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2"/>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0"/>
        <w:gridCol w:w="3757"/>
        <w:gridCol w:w="4536"/>
      </w:tblGrid>
      <w:tr w:rsidR="002B0E8D" w:rsidRPr="00914B63" w14:paraId="0340FBB9" w14:textId="77777777" w:rsidTr="00914B63">
        <w:tc>
          <w:tcPr>
            <w:tcW w:w="1630" w:type="dxa"/>
          </w:tcPr>
          <w:p w14:paraId="26D58F72" w14:textId="77777777" w:rsidR="002B0E8D" w:rsidRPr="00914B63" w:rsidRDefault="002B0E8D" w:rsidP="002B0E8D">
            <w:pPr>
              <w:spacing w:line="293" w:lineRule="atLeast"/>
              <w:textAlignment w:val="baseline"/>
              <w:rPr>
                <w:bCs/>
                <w:color w:val="000000"/>
                <w:sz w:val="28"/>
                <w:szCs w:val="28"/>
                <w:bdr w:val="none" w:sz="0" w:space="0" w:color="auto" w:frame="1"/>
              </w:rPr>
            </w:pPr>
            <w:bookmarkStart w:id="0" w:name="_Hlk150875050"/>
          </w:p>
        </w:tc>
        <w:tc>
          <w:tcPr>
            <w:tcW w:w="3757" w:type="dxa"/>
          </w:tcPr>
          <w:p w14:paraId="69ECDEF4" w14:textId="77777777" w:rsidR="002B0E8D" w:rsidRPr="00914B63" w:rsidRDefault="002B0E8D" w:rsidP="002B0E8D">
            <w:pPr>
              <w:spacing w:line="293" w:lineRule="atLeast"/>
              <w:textAlignment w:val="baseline"/>
              <w:rPr>
                <w:bCs/>
                <w:color w:val="000000"/>
                <w:sz w:val="28"/>
                <w:szCs w:val="28"/>
                <w:bdr w:val="none" w:sz="0" w:space="0" w:color="auto" w:frame="1"/>
              </w:rPr>
            </w:pPr>
          </w:p>
        </w:tc>
        <w:tc>
          <w:tcPr>
            <w:tcW w:w="4536" w:type="dxa"/>
          </w:tcPr>
          <w:p w14:paraId="3F322EFA" w14:textId="3EB2119F" w:rsidR="002B0E8D" w:rsidRPr="00914B63" w:rsidRDefault="002B0E8D" w:rsidP="002B0E8D">
            <w:pPr>
              <w:spacing w:line="293" w:lineRule="atLeast"/>
              <w:jc w:val="right"/>
              <w:textAlignment w:val="baseline"/>
              <w:rPr>
                <w:bCs/>
                <w:color w:val="000000"/>
                <w:sz w:val="28"/>
                <w:szCs w:val="28"/>
                <w:bdr w:val="none" w:sz="0" w:space="0" w:color="auto" w:frame="1"/>
              </w:rPr>
            </w:pPr>
            <w:r w:rsidRPr="00471DD9">
              <w:t xml:space="preserve">Приложение 15 </w:t>
            </w:r>
          </w:p>
        </w:tc>
      </w:tr>
      <w:tr w:rsidR="002B0E8D" w:rsidRPr="00914B63" w14:paraId="2F706218" w14:textId="77777777" w:rsidTr="00914B63">
        <w:tc>
          <w:tcPr>
            <w:tcW w:w="1630" w:type="dxa"/>
          </w:tcPr>
          <w:p w14:paraId="6F05A5F2" w14:textId="77777777" w:rsidR="002B0E8D" w:rsidRPr="00914B63" w:rsidRDefault="002B0E8D" w:rsidP="002B0E8D">
            <w:pPr>
              <w:spacing w:line="293" w:lineRule="atLeast"/>
              <w:textAlignment w:val="baseline"/>
              <w:rPr>
                <w:bCs/>
                <w:color w:val="000000"/>
                <w:sz w:val="28"/>
                <w:szCs w:val="28"/>
                <w:bdr w:val="none" w:sz="0" w:space="0" w:color="auto" w:frame="1"/>
              </w:rPr>
            </w:pPr>
          </w:p>
        </w:tc>
        <w:tc>
          <w:tcPr>
            <w:tcW w:w="3757" w:type="dxa"/>
          </w:tcPr>
          <w:p w14:paraId="46BC2888" w14:textId="77777777" w:rsidR="002B0E8D" w:rsidRPr="00914B63" w:rsidRDefault="002B0E8D" w:rsidP="002B0E8D">
            <w:pPr>
              <w:spacing w:line="293" w:lineRule="atLeast"/>
              <w:textAlignment w:val="baseline"/>
              <w:rPr>
                <w:bCs/>
                <w:color w:val="000000"/>
                <w:sz w:val="28"/>
                <w:szCs w:val="28"/>
                <w:bdr w:val="none" w:sz="0" w:space="0" w:color="auto" w:frame="1"/>
              </w:rPr>
            </w:pPr>
          </w:p>
        </w:tc>
        <w:tc>
          <w:tcPr>
            <w:tcW w:w="4536" w:type="dxa"/>
          </w:tcPr>
          <w:p w14:paraId="3B6BBE4D" w14:textId="4A3BC3B3" w:rsidR="002B0E8D" w:rsidRPr="00914B63" w:rsidRDefault="002B0E8D" w:rsidP="002B0E8D">
            <w:pPr>
              <w:shd w:val="clear" w:color="auto" w:fill="FFFFFF"/>
              <w:spacing w:line="293" w:lineRule="atLeast"/>
              <w:jc w:val="right"/>
              <w:textAlignment w:val="baseline"/>
              <w:rPr>
                <w:bCs/>
                <w:color w:val="000000"/>
                <w:sz w:val="28"/>
                <w:szCs w:val="28"/>
                <w:bdr w:val="none" w:sz="0" w:space="0" w:color="auto" w:frame="1"/>
              </w:rPr>
            </w:pPr>
            <w:r w:rsidRPr="00471DD9">
              <w:t>к Учетной политике</w:t>
            </w:r>
          </w:p>
        </w:tc>
      </w:tr>
      <w:tr w:rsidR="00914B63" w:rsidRPr="00914B63" w14:paraId="0CF6BA82" w14:textId="77777777" w:rsidTr="00914B63">
        <w:tc>
          <w:tcPr>
            <w:tcW w:w="1630" w:type="dxa"/>
          </w:tcPr>
          <w:p w14:paraId="05700F8F" w14:textId="77777777" w:rsidR="00914B63" w:rsidRPr="00914B63" w:rsidRDefault="00914B63" w:rsidP="00914B63">
            <w:pPr>
              <w:spacing w:line="293" w:lineRule="atLeast"/>
              <w:textAlignment w:val="baseline"/>
              <w:rPr>
                <w:bCs/>
                <w:color w:val="000000"/>
                <w:sz w:val="28"/>
                <w:szCs w:val="28"/>
                <w:bdr w:val="none" w:sz="0" w:space="0" w:color="auto" w:frame="1"/>
              </w:rPr>
            </w:pPr>
          </w:p>
        </w:tc>
        <w:tc>
          <w:tcPr>
            <w:tcW w:w="3757" w:type="dxa"/>
          </w:tcPr>
          <w:p w14:paraId="37119673" w14:textId="77777777" w:rsidR="00914B63" w:rsidRPr="00914B63" w:rsidRDefault="00914B63" w:rsidP="00914B63">
            <w:pPr>
              <w:spacing w:line="293" w:lineRule="atLeast"/>
              <w:textAlignment w:val="baseline"/>
              <w:rPr>
                <w:bCs/>
                <w:color w:val="000000"/>
                <w:sz w:val="28"/>
                <w:szCs w:val="28"/>
                <w:bdr w:val="none" w:sz="0" w:space="0" w:color="auto" w:frame="1"/>
              </w:rPr>
            </w:pPr>
          </w:p>
        </w:tc>
        <w:tc>
          <w:tcPr>
            <w:tcW w:w="4536" w:type="dxa"/>
          </w:tcPr>
          <w:p w14:paraId="38C587C7" w14:textId="6BD7C31B" w:rsidR="00914B63" w:rsidRPr="00914B63" w:rsidRDefault="002B0E8D" w:rsidP="00914B63">
            <w:pPr>
              <w:spacing w:line="293" w:lineRule="atLeast"/>
              <w:textAlignment w:val="baseline"/>
              <w:rPr>
                <w:bCs/>
                <w:color w:val="000000"/>
                <w:sz w:val="28"/>
                <w:szCs w:val="28"/>
                <w:bdr w:val="none" w:sz="0" w:space="0" w:color="auto" w:frame="1"/>
              </w:rPr>
            </w:pPr>
            <w:r>
              <w:rPr>
                <w:bCs/>
                <w:sz w:val="28"/>
                <w:szCs w:val="28"/>
                <w:bdr w:val="none" w:sz="0" w:space="0" w:color="auto" w:frame="1"/>
              </w:rPr>
              <w:t xml:space="preserve">(в </w:t>
            </w:r>
            <w:proofErr w:type="spellStart"/>
            <w:proofErr w:type="gramStart"/>
            <w:r>
              <w:rPr>
                <w:bCs/>
                <w:sz w:val="28"/>
                <w:szCs w:val="28"/>
                <w:bdr w:val="none" w:sz="0" w:space="0" w:color="auto" w:frame="1"/>
              </w:rPr>
              <w:t>ред.</w:t>
            </w:r>
            <w:r w:rsidR="00914B63" w:rsidRPr="00914B63">
              <w:rPr>
                <w:bCs/>
                <w:sz w:val="28"/>
                <w:szCs w:val="28"/>
                <w:bdr w:val="none" w:sz="0" w:space="0" w:color="auto" w:frame="1"/>
              </w:rPr>
              <w:t>от</w:t>
            </w:r>
            <w:proofErr w:type="spellEnd"/>
            <w:proofErr w:type="gramEnd"/>
            <w:r w:rsidR="00914B63" w:rsidRPr="00914B63">
              <w:rPr>
                <w:bCs/>
                <w:sz w:val="28"/>
                <w:szCs w:val="28"/>
                <w:bdr w:val="none" w:sz="0" w:space="0" w:color="auto" w:frame="1"/>
              </w:rPr>
              <w:t xml:space="preserve"> </w:t>
            </w:r>
            <w:r>
              <w:rPr>
                <w:bCs/>
                <w:sz w:val="28"/>
                <w:szCs w:val="28"/>
                <w:u w:val="single"/>
                <w:bdr w:val="none" w:sz="0" w:space="0" w:color="auto" w:frame="1"/>
              </w:rPr>
              <w:t>11</w:t>
            </w:r>
            <w:r w:rsidR="00914B63" w:rsidRPr="00914B63">
              <w:rPr>
                <w:bCs/>
                <w:sz w:val="28"/>
                <w:szCs w:val="28"/>
                <w:u w:val="single"/>
                <w:bdr w:val="none" w:sz="0" w:space="0" w:color="auto" w:frame="1"/>
              </w:rPr>
              <w:t>.1</w:t>
            </w:r>
            <w:r>
              <w:rPr>
                <w:bCs/>
                <w:sz w:val="28"/>
                <w:szCs w:val="28"/>
                <w:u w:val="single"/>
                <w:bdr w:val="none" w:sz="0" w:space="0" w:color="auto" w:frame="1"/>
              </w:rPr>
              <w:t>1</w:t>
            </w:r>
            <w:r w:rsidR="00914B63" w:rsidRPr="00914B63">
              <w:rPr>
                <w:bCs/>
                <w:sz w:val="28"/>
                <w:szCs w:val="28"/>
                <w:u w:val="single"/>
                <w:bdr w:val="none" w:sz="0" w:space="0" w:color="auto" w:frame="1"/>
              </w:rPr>
              <w:t>.202</w:t>
            </w:r>
            <w:r>
              <w:rPr>
                <w:bCs/>
                <w:sz w:val="28"/>
                <w:szCs w:val="28"/>
                <w:u w:val="single"/>
                <w:bdr w:val="none" w:sz="0" w:space="0" w:color="auto" w:frame="1"/>
              </w:rPr>
              <w:t>5</w:t>
            </w:r>
            <w:r w:rsidR="00914B63" w:rsidRPr="00914B63">
              <w:rPr>
                <w:bCs/>
                <w:sz w:val="28"/>
                <w:szCs w:val="28"/>
                <w:u w:val="single"/>
                <w:bdr w:val="none" w:sz="0" w:space="0" w:color="auto" w:frame="1"/>
              </w:rPr>
              <w:t xml:space="preserve"> </w:t>
            </w:r>
            <w:r w:rsidR="00914B63" w:rsidRPr="00914B63">
              <w:rPr>
                <w:bCs/>
                <w:sz w:val="28"/>
                <w:szCs w:val="28"/>
                <w:bdr w:val="none" w:sz="0" w:space="0" w:color="auto" w:frame="1"/>
              </w:rPr>
              <w:t xml:space="preserve">№ </w:t>
            </w:r>
            <w:r w:rsidR="00914B63" w:rsidRPr="00914B63">
              <w:rPr>
                <w:bCs/>
                <w:sz w:val="28"/>
                <w:szCs w:val="28"/>
                <w:u w:val="single"/>
                <w:bdr w:val="none" w:sz="0" w:space="0" w:color="auto" w:frame="1"/>
              </w:rPr>
              <w:t>01-08/</w:t>
            </w:r>
            <w:r>
              <w:rPr>
                <w:bCs/>
                <w:sz w:val="28"/>
                <w:szCs w:val="28"/>
                <w:u w:val="single"/>
                <w:bdr w:val="none" w:sz="0" w:space="0" w:color="auto" w:frame="1"/>
              </w:rPr>
              <w:t>519)</w:t>
            </w:r>
          </w:p>
        </w:tc>
      </w:tr>
      <w:bookmarkEnd w:id="0"/>
    </w:tbl>
    <w:p w14:paraId="59356276" w14:textId="77777777" w:rsidR="00870564" w:rsidRPr="00251CE3" w:rsidRDefault="00870564" w:rsidP="00D709BE">
      <w:pPr>
        <w:jc w:val="center"/>
        <w:rPr>
          <w:b/>
          <w:szCs w:val="24"/>
        </w:rPr>
      </w:pPr>
    </w:p>
    <w:p w14:paraId="57BDC904" w14:textId="77777777" w:rsidR="00914B63" w:rsidRDefault="00E71F9A" w:rsidP="00E71F9A">
      <w:pPr>
        <w:jc w:val="right"/>
        <w:rPr>
          <w:bCs/>
          <w:spacing w:val="-3"/>
          <w:sz w:val="28"/>
          <w:szCs w:val="28"/>
        </w:rPr>
      </w:pPr>
      <w:r>
        <w:rPr>
          <w:bCs/>
          <w:spacing w:val="-3"/>
          <w:sz w:val="28"/>
          <w:szCs w:val="28"/>
        </w:rPr>
        <w:t xml:space="preserve">                                                                                     </w:t>
      </w:r>
    </w:p>
    <w:p w14:paraId="77A74CE7" w14:textId="77777777" w:rsidR="00914B63" w:rsidRDefault="00914B63" w:rsidP="004C4B9E">
      <w:pPr>
        <w:spacing w:line="240" w:lineRule="atLeast"/>
        <w:ind w:firstLine="709"/>
        <w:jc w:val="center"/>
        <w:rPr>
          <w:b/>
          <w:sz w:val="28"/>
          <w:szCs w:val="28"/>
        </w:rPr>
      </w:pPr>
    </w:p>
    <w:p w14:paraId="36C70352" w14:textId="77777777" w:rsidR="00914B63" w:rsidRDefault="00914B63" w:rsidP="004C4B9E">
      <w:pPr>
        <w:spacing w:line="240" w:lineRule="atLeast"/>
        <w:ind w:firstLine="709"/>
        <w:jc w:val="center"/>
        <w:rPr>
          <w:b/>
          <w:sz w:val="28"/>
          <w:szCs w:val="28"/>
        </w:rPr>
      </w:pPr>
    </w:p>
    <w:p w14:paraId="547AFFB5" w14:textId="2E57CA37" w:rsidR="004C4B9E" w:rsidRDefault="001E06EE" w:rsidP="004C4B9E">
      <w:pPr>
        <w:spacing w:line="240" w:lineRule="atLeast"/>
        <w:ind w:firstLine="709"/>
        <w:jc w:val="center"/>
        <w:rPr>
          <w:b/>
          <w:sz w:val="28"/>
          <w:szCs w:val="28"/>
        </w:rPr>
      </w:pPr>
      <w:r w:rsidRPr="001E06EE">
        <w:rPr>
          <w:b/>
          <w:sz w:val="28"/>
          <w:szCs w:val="28"/>
        </w:rPr>
        <w:t>Порядки управления дебиторской и кредиторской задолженностями</w:t>
      </w:r>
      <w:r>
        <w:rPr>
          <w:b/>
          <w:sz w:val="28"/>
          <w:szCs w:val="28"/>
        </w:rPr>
        <w:t xml:space="preserve"> в финансовом управлении администрации </w:t>
      </w:r>
      <w:r w:rsidR="002B0E8D">
        <w:rPr>
          <w:b/>
          <w:sz w:val="28"/>
          <w:szCs w:val="28"/>
        </w:rPr>
        <w:t>Г</w:t>
      </w:r>
      <w:r>
        <w:rPr>
          <w:b/>
          <w:sz w:val="28"/>
          <w:szCs w:val="28"/>
        </w:rPr>
        <w:t>ородско</w:t>
      </w:r>
      <w:r w:rsidR="002B0E8D">
        <w:rPr>
          <w:b/>
          <w:sz w:val="28"/>
          <w:szCs w:val="28"/>
        </w:rPr>
        <w:t>го</w:t>
      </w:r>
      <w:r>
        <w:rPr>
          <w:b/>
          <w:sz w:val="28"/>
          <w:szCs w:val="28"/>
        </w:rPr>
        <w:t xml:space="preserve"> округ</w:t>
      </w:r>
      <w:r w:rsidR="002B0E8D">
        <w:rPr>
          <w:b/>
          <w:sz w:val="28"/>
          <w:szCs w:val="28"/>
        </w:rPr>
        <w:t>а</w:t>
      </w:r>
      <w:r>
        <w:rPr>
          <w:b/>
          <w:sz w:val="28"/>
          <w:szCs w:val="28"/>
        </w:rPr>
        <w:t xml:space="preserve"> Люберцы Московской области</w:t>
      </w:r>
    </w:p>
    <w:p w14:paraId="202C748F" w14:textId="77777777" w:rsidR="0070439B" w:rsidRPr="00B457BB" w:rsidRDefault="0070439B" w:rsidP="004C4B9E">
      <w:pPr>
        <w:spacing w:line="240" w:lineRule="atLeast"/>
        <w:ind w:firstLine="709"/>
        <w:jc w:val="center"/>
        <w:rPr>
          <w:b/>
          <w:sz w:val="28"/>
          <w:szCs w:val="28"/>
        </w:rPr>
      </w:pPr>
    </w:p>
    <w:p w14:paraId="3794DAF3" w14:textId="77777777" w:rsidR="0070439B" w:rsidRPr="00523169" w:rsidRDefault="0070439B" w:rsidP="00523169">
      <w:pPr>
        <w:pStyle w:val="aa"/>
        <w:numPr>
          <w:ilvl w:val="0"/>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Дебиторская задолженность образуется за счет доходных и расходных операций. </w:t>
      </w:r>
    </w:p>
    <w:p w14:paraId="09570AEB" w14:textId="026396A5" w:rsidR="0070439B" w:rsidRPr="00523169" w:rsidRDefault="0070439B" w:rsidP="00523169">
      <w:pPr>
        <w:pStyle w:val="aa"/>
        <w:numPr>
          <w:ilvl w:val="1"/>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Расчет по суммам доходов (поступлений), начисленных финансовым управлением возникает:</w:t>
      </w:r>
    </w:p>
    <w:p w14:paraId="6B4A88F3" w14:textId="4EDF19A1" w:rsidR="0070439B" w:rsidRPr="00523169" w:rsidRDefault="0070439B" w:rsidP="00523169">
      <w:pPr>
        <w:pStyle w:val="aa"/>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1.1.1. </w:t>
      </w:r>
      <w:proofErr w:type="gramStart"/>
      <w:r w:rsidR="00523169" w:rsidRPr="00523169">
        <w:rPr>
          <w:rFonts w:eastAsiaTheme="minorHAnsi"/>
          <w:sz w:val="28"/>
          <w:szCs w:val="28"/>
          <w:lang w:eastAsia="en-US"/>
        </w:rPr>
        <w:t>согласно</w:t>
      </w:r>
      <w:r w:rsidR="002B0E8D">
        <w:rPr>
          <w:rFonts w:eastAsiaTheme="minorHAnsi"/>
          <w:sz w:val="28"/>
          <w:szCs w:val="28"/>
          <w:lang w:eastAsia="en-US"/>
        </w:rPr>
        <w:t xml:space="preserve"> </w:t>
      </w:r>
      <w:r w:rsidR="001E06EE">
        <w:rPr>
          <w:rFonts w:eastAsiaTheme="minorHAnsi"/>
          <w:sz w:val="28"/>
          <w:szCs w:val="28"/>
          <w:lang w:eastAsia="en-US"/>
        </w:rPr>
        <w:t xml:space="preserve">претензионных </w:t>
      </w:r>
      <w:r w:rsidRPr="00523169">
        <w:rPr>
          <w:rFonts w:eastAsiaTheme="minorHAnsi"/>
          <w:sz w:val="28"/>
          <w:szCs w:val="28"/>
          <w:lang w:eastAsia="en-US"/>
        </w:rPr>
        <w:t>требований</w:t>
      </w:r>
      <w:proofErr w:type="gramEnd"/>
      <w:r w:rsidRPr="00523169">
        <w:rPr>
          <w:rFonts w:eastAsiaTheme="minorHAnsi"/>
          <w:sz w:val="28"/>
          <w:szCs w:val="28"/>
          <w:lang w:eastAsia="en-US"/>
        </w:rPr>
        <w:t xml:space="preserve"> к </w:t>
      </w:r>
      <w:r w:rsidR="001E06EE">
        <w:rPr>
          <w:rFonts w:eastAsiaTheme="minorHAnsi"/>
          <w:sz w:val="28"/>
          <w:szCs w:val="28"/>
          <w:lang w:eastAsia="en-US"/>
        </w:rPr>
        <w:t>поставщикам</w:t>
      </w:r>
      <w:r w:rsidRPr="00523169">
        <w:rPr>
          <w:rFonts w:eastAsiaTheme="minorHAnsi"/>
          <w:sz w:val="28"/>
          <w:szCs w:val="28"/>
          <w:lang w:eastAsia="en-US"/>
        </w:rPr>
        <w:t xml:space="preserve"> (по суммам предстоящих доходов)</w:t>
      </w:r>
      <w:r w:rsidR="00523169" w:rsidRPr="00523169">
        <w:rPr>
          <w:rFonts w:eastAsiaTheme="minorHAnsi"/>
          <w:sz w:val="28"/>
          <w:szCs w:val="28"/>
          <w:lang w:eastAsia="en-US"/>
        </w:rPr>
        <w:t>,</w:t>
      </w:r>
      <w:r w:rsidRPr="00523169">
        <w:rPr>
          <w:rFonts w:eastAsiaTheme="minorHAnsi"/>
          <w:sz w:val="28"/>
          <w:szCs w:val="28"/>
          <w:lang w:eastAsia="en-US"/>
        </w:rPr>
        <w:t xml:space="preserve"> возникающих в силу договоров (муниципальных контрактов), соглашений</w:t>
      </w:r>
      <w:r w:rsidR="001E06EE">
        <w:rPr>
          <w:rFonts w:eastAsiaTheme="minorHAnsi"/>
          <w:sz w:val="28"/>
          <w:szCs w:val="28"/>
          <w:lang w:eastAsia="en-US"/>
        </w:rPr>
        <w:t>;</w:t>
      </w:r>
      <w:r w:rsidRPr="00523169">
        <w:rPr>
          <w:rFonts w:eastAsiaTheme="minorHAnsi"/>
          <w:sz w:val="28"/>
          <w:szCs w:val="28"/>
          <w:lang w:eastAsia="en-US"/>
        </w:rPr>
        <w:t xml:space="preserve"> </w:t>
      </w:r>
    </w:p>
    <w:p w14:paraId="43BDB538" w14:textId="6768BB3D" w:rsidR="00523169" w:rsidRPr="00523169" w:rsidRDefault="0070439B" w:rsidP="00523169">
      <w:pPr>
        <w:pStyle w:val="aa"/>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1</w:t>
      </w:r>
      <w:r w:rsidR="00523169" w:rsidRPr="00523169">
        <w:rPr>
          <w:rFonts w:eastAsiaTheme="minorHAnsi"/>
          <w:sz w:val="28"/>
          <w:szCs w:val="28"/>
          <w:lang w:eastAsia="en-US"/>
        </w:rPr>
        <w:t>.</w:t>
      </w:r>
      <w:r w:rsidRPr="00523169">
        <w:rPr>
          <w:rFonts w:eastAsiaTheme="minorHAnsi"/>
          <w:sz w:val="28"/>
          <w:szCs w:val="28"/>
          <w:lang w:eastAsia="en-US"/>
        </w:rPr>
        <w:t>1.</w:t>
      </w:r>
      <w:r w:rsidR="00523169" w:rsidRPr="00523169">
        <w:rPr>
          <w:rFonts w:eastAsiaTheme="minorHAnsi"/>
          <w:sz w:val="28"/>
          <w:szCs w:val="28"/>
          <w:lang w:eastAsia="en-US"/>
        </w:rPr>
        <w:t>2.</w:t>
      </w:r>
      <w:r w:rsidRPr="00523169">
        <w:rPr>
          <w:rFonts w:eastAsiaTheme="minorHAnsi"/>
          <w:sz w:val="28"/>
          <w:szCs w:val="28"/>
          <w:lang w:eastAsia="en-US"/>
        </w:rPr>
        <w:t xml:space="preserve"> при выполнении финансовым управлением учета возложенных на него функций, согласно выписке по лицевому счету 04 – главного администратора (администратора) доходов</w:t>
      </w:r>
      <w:r w:rsidR="00523169" w:rsidRPr="00523169">
        <w:rPr>
          <w:rFonts w:eastAsiaTheme="minorHAnsi"/>
          <w:sz w:val="28"/>
          <w:szCs w:val="28"/>
          <w:lang w:eastAsia="en-US"/>
        </w:rPr>
        <w:t xml:space="preserve"> по</w:t>
      </w:r>
      <w:r w:rsidRPr="00523169">
        <w:rPr>
          <w:rFonts w:eastAsiaTheme="minorHAnsi"/>
          <w:sz w:val="28"/>
          <w:szCs w:val="28"/>
          <w:lang w:eastAsia="en-US"/>
        </w:rPr>
        <w:t xml:space="preserve"> администрируемым доходам.  </w:t>
      </w:r>
    </w:p>
    <w:p w14:paraId="72D43299" w14:textId="2588783D" w:rsidR="00523169" w:rsidRPr="00523169" w:rsidRDefault="00523169" w:rsidP="00523169">
      <w:pPr>
        <w:pStyle w:val="aa"/>
        <w:numPr>
          <w:ilvl w:val="1"/>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При </w:t>
      </w:r>
      <w:r w:rsidR="0070439B" w:rsidRPr="00523169">
        <w:rPr>
          <w:rFonts w:eastAsiaTheme="minorHAnsi"/>
          <w:sz w:val="28"/>
          <w:szCs w:val="28"/>
          <w:lang w:eastAsia="en-US"/>
        </w:rPr>
        <w:t>предоплат</w:t>
      </w:r>
      <w:r w:rsidRPr="00523169">
        <w:rPr>
          <w:rFonts w:eastAsiaTheme="minorHAnsi"/>
          <w:sz w:val="28"/>
          <w:szCs w:val="28"/>
          <w:lang w:eastAsia="en-US"/>
        </w:rPr>
        <w:t>е за приобретаемые товары, работы (услуги)</w:t>
      </w:r>
      <w:r w:rsidR="007379E2">
        <w:rPr>
          <w:rFonts w:eastAsiaTheme="minorHAnsi"/>
          <w:sz w:val="28"/>
          <w:szCs w:val="28"/>
          <w:lang w:eastAsia="en-US"/>
        </w:rPr>
        <w:t xml:space="preserve"> </w:t>
      </w:r>
      <w:r w:rsidR="0070439B" w:rsidRPr="00523169">
        <w:rPr>
          <w:rFonts w:eastAsiaTheme="minorHAnsi"/>
          <w:sz w:val="28"/>
          <w:szCs w:val="28"/>
          <w:lang w:eastAsia="en-US"/>
        </w:rPr>
        <w:t xml:space="preserve">возникает </w:t>
      </w:r>
      <w:r w:rsidR="0070439B" w:rsidRPr="00523169">
        <w:rPr>
          <w:rFonts w:eastAsiaTheme="minorHAnsi"/>
          <w:bCs/>
          <w:sz w:val="28"/>
          <w:szCs w:val="28"/>
          <w:lang w:eastAsia="en-US"/>
        </w:rPr>
        <w:t>дебиторская задолженность по расходам</w:t>
      </w:r>
      <w:r w:rsidR="0070439B" w:rsidRPr="00523169">
        <w:rPr>
          <w:rFonts w:eastAsiaTheme="minorHAnsi"/>
          <w:sz w:val="28"/>
          <w:szCs w:val="28"/>
          <w:lang w:eastAsia="en-US"/>
        </w:rPr>
        <w:t xml:space="preserve">. </w:t>
      </w:r>
    </w:p>
    <w:p w14:paraId="6C771C42" w14:textId="5C765F1A" w:rsidR="00523169" w:rsidRPr="00523169" w:rsidRDefault="0070439B" w:rsidP="00523169">
      <w:pPr>
        <w:pStyle w:val="aa"/>
        <w:numPr>
          <w:ilvl w:val="1"/>
          <w:numId w:val="1"/>
        </w:numPr>
        <w:autoSpaceDE w:val="0"/>
        <w:autoSpaceDN w:val="0"/>
        <w:adjustRightInd w:val="0"/>
        <w:spacing w:before="280"/>
        <w:ind w:left="0" w:firstLine="851"/>
        <w:jc w:val="both"/>
        <w:rPr>
          <w:rFonts w:eastAsiaTheme="minorHAnsi"/>
          <w:sz w:val="28"/>
          <w:szCs w:val="28"/>
          <w:lang w:eastAsia="en-US"/>
        </w:rPr>
      </w:pPr>
      <w:r w:rsidRPr="00523169">
        <w:rPr>
          <w:rFonts w:eastAsiaTheme="minorHAnsi"/>
          <w:sz w:val="28"/>
          <w:szCs w:val="28"/>
          <w:lang w:eastAsia="en-US"/>
        </w:rPr>
        <w:t xml:space="preserve">Сальдо дебиторской задолженности в балансе показывает, сколько средств должны </w:t>
      </w:r>
      <w:r w:rsidR="00523169" w:rsidRPr="00523169">
        <w:rPr>
          <w:rFonts w:eastAsiaTheme="minorHAnsi"/>
          <w:sz w:val="28"/>
          <w:szCs w:val="28"/>
          <w:lang w:eastAsia="en-US"/>
        </w:rPr>
        <w:t xml:space="preserve">финансовому управлению </w:t>
      </w:r>
      <w:r w:rsidRPr="00523169">
        <w:rPr>
          <w:rFonts w:eastAsiaTheme="minorHAnsi"/>
          <w:sz w:val="28"/>
          <w:szCs w:val="28"/>
          <w:lang w:eastAsia="en-US"/>
        </w:rPr>
        <w:t xml:space="preserve">третьи лица. </w:t>
      </w:r>
    </w:p>
    <w:p w14:paraId="0484D9C3" w14:textId="78F4C23B" w:rsidR="00523169" w:rsidRPr="00523169" w:rsidRDefault="00523169" w:rsidP="00523169">
      <w:pPr>
        <w:pStyle w:val="aa"/>
        <w:numPr>
          <w:ilvl w:val="0"/>
          <w:numId w:val="1"/>
        </w:numPr>
        <w:autoSpaceDE w:val="0"/>
        <w:autoSpaceDN w:val="0"/>
        <w:adjustRightInd w:val="0"/>
        <w:spacing w:before="280"/>
        <w:ind w:left="0" w:firstLine="851"/>
        <w:jc w:val="both"/>
        <w:rPr>
          <w:rFonts w:eastAsiaTheme="minorHAnsi"/>
          <w:sz w:val="28"/>
          <w:szCs w:val="28"/>
          <w:lang w:eastAsia="en-US"/>
        </w:rPr>
      </w:pPr>
      <w:r w:rsidRPr="00523169">
        <w:rPr>
          <w:rFonts w:eastAsiaTheme="minorHAnsi"/>
          <w:bCs/>
          <w:sz w:val="28"/>
          <w:szCs w:val="28"/>
          <w:lang w:eastAsia="en-US"/>
        </w:rPr>
        <w:t xml:space="preserve">Кредиторская задолженность </w:t>
      </w:r>
      <w:r w:rsidR="001E06EE">
        <w:rPr>
          <w:rFonts w:eastAsiaTheme="minorHAnsi"/>
          <w:bCs/>
          <w:sz w:val="28"/>
          <w:szCs w:val="28"/>
          <w:lang w:eastAsia="en-US"/>
        </w:rPr>
        <w:t xml:space="preserve">также </w:t>
      </w:r>
      <w:r w:rsidRPr="00523169">
        <w:rPr>
          <w:rFonts w:eastAsiaTheme="minorHAnsi"/>
          <w:bCs/>
          <w:sz w:val="28"/>
          <w:szCs w:val="28"/>
          <w:lang w:eastAsia="en-US"/>
        </w:rPr>
        <w:t>образуется за счет доходных и расходных операций.</w:t>
      </w:r>
    </w:p>
    <w:p w14:paraId="6DFD37AF" w14:textId="5A257086" w:rsidR="00523169" w:rsidRPr="00523169" w:rsidRDefault="00523169" w:rsidP="00523169">
      <w:pPr>
        <w:pStyle w:val="aa"/>
        <w:autoSpaceDE w:val="0"/>
        <w:autoSpaceDN w:val="0"/>
        <w:adjustRightInd w:val="0"/>
        <w:spacing w:before="280"/>
        <w:ind w:left="0" w:firstLine="851"/>
        <w:jc w:val="both"/>
        <w:rPr>
          <w:rFonts w:eastAsiaTheme="minorHAnsi"/>
          <w:sz w:val="28"/>
          <w:szCs w:val="28"/>
          <w:lang w:eastAsia="en-US"/>
        </w:rPr>
      </w:pPr>
      <w:r w:rsidRPr="00523169">
        <w:rPr>
          <w:rFonts w:eastAsiaTheme="minorHAnsi"/>
          <w:bCs/>
          <w:sz w:val="28"/>
          <w:szCs w:val="28"/>
          <w:lang w:eastAsia="en-US"/>
        </w:rPr>
        <w:t>2.1. К</w:t>
      </w:r>
      <w:r w:rsidR="0070439B" w:rsidRPr="00523169">
        <w:rPr>
          <w:rFonts w:eastAsiaTheme="minorHAnsi"/>
          <w:bCs/>
          <w:sz w:val="28"/>
          <w:szCs w:val="28"/>
          <w:lang w:eastAsia="en-US"/>
        </w:rPr>
        <w:t>редиторская задолженность по доходам</w:t>
      </w:r>
      <w:r w:rsidRPr="00523169">
        <w:rPr>
          <w:rFonts w:eastAsiaTheme="minorHAnsi"/>
          <w:sz w:val="28"/>
          <w:szCs w:val="28"/>
          <w:lang w:eastAsia="en-US"/>
        </w:rPr>
        <w:t xml:space="preserve"> возникает в период поступления невыясненных платежей,</w:t>
      </w:r>
      <w:r w:rsidR="0070439B" w:rsidRPr="00523169">
        <w:rPr>
          <w:rFonts w:eastAsiaTheme="minorHAnsi"/>
          <w:sz w:val="28"/>
          <w:szCs w:val="28"/>
          <w:lang w:eastAsia="en-US"/>
        </w:rPr>
        <w:t xml:space="preserve"> погашение которой производится путем </w:t>
      </w:r>
      <w:r w:rsidRPr="00523169">
        <w:rPr>
          <w:rFonts w:eastAsiaTheme="minorHAnsi"/>
          <w:sz w:val="28"/>
          <w:szCs w:val="28"/>
          <w:lang w:eastAsia="en-US"/>
        </w:rPr>
        <w:t>уточнения (либо возврата) платежа</w:t>
      </w:r>
      <w:r w:rsidR="0070439B" w:rsidRPr="00523169">
        <w:rPr>
          <w:rFonts w:eastAsiaTheme="minorHAnsi"/>
          <w:sz w:val="28"/>
          <w:szCs w:val="28"/>
          <w:lang w:eastAsia="en-US"/>
        </w:rPr>
        <w:t xml:space="preserve">. </w:t>
      </w:r>
    </w:p>
    <w:p w14:paraId="2220F9B4" w14:textId="6DEF25AA" w:rsidR="001E06EE" w:rsidRPr="001E06EE" w:rsidRDefault="001E06EE" w:rsidP="00347A50">
      <w:pPr>
        <w:pStyle w:val="aa"/>
        <w:numPr>
          <w:ilvl w:val="1"/>
          <w:numId w:val="2"/>
        </w:numPr>
        <w:autoSpaceDE w:val="0"/>
        <w:autoSpaceDN w:val="0"/>
        <w:adjustRightInd w:val="0"/>
        <w:spacing w:before="280"/>
        <w:ind w:left="0" w:firstLine="851"/>
        <w:jc w:val="both"/>
        <w:rPr>
          <w:bCs/>
          <w:spacing w:val="-3"/>
          <w:sz w:val="28"/>
          <w:szCs w:val="28"/>
        </w:rPr>
      </w:pPr>
      <w:r w:rsidRPr="001E06EE">
        <w:rPr>
          <w:rFonts w:eastAsiaTheme="minorHAnsi"/>
          <w:sz w:val="28"/>
          <w:szCs w:val="28"/>
          <w:lang w:eastAsia="en-US"/>
        </w:rPr>
        <w:t xml:space="preserve">При получении от </w:t>
      </w:r>
      <w:r w:rsidR="0070439B" w:rsidRPr="001E06EE">
        <w:rPr>
          <w:rFonts w:eastAsiaTheme="minorHAnsi"/>
          <w:sz w:val="28"/>
          <w:szCs w:val="28"/>
          <w:lang w:eastAsia="en-US"/>
        </w:rPr>
        <w:t>поставщика</w:t>
      </w:r>
      <w:r w:rsidR="00CB48D6">
        <w:rPr>
          <w:rFonts w:eastAsiaTheme="minorHAnsi"/>
          <w:sz w:val="28"/>
          <w:szCs w:val="28"/>
          <w:lang w:eastAsia="en-US"/>
        </w:rPr>
        <w:t xml:space="preserve"> </w:t>
      </w:r>
      <w:r w:rsidR="00E17616">
        <w:rPr>
          <w:rFonts w:eastAsiaTheme="minorHAnsi"/>
          <w:sz w:val="28"/>
          <w:szCs w:val="28"/>
          <w:lang w:eastAsia="en-US"/>
        </w:rPr>
        <w:t>товаров, работ (оказания услуг)</w:t>
      </w:r>
      <w:r w:rsidR="0070439B" w:rsidRPr="001E06EE">
        <w:rPr>
          <w:rFonts w:eastAsiaTheme="minorHAnsi"/>
          <w:sz w:val="28"/>
          <w:szCs w:val="28"/>
          <w:lang w:eastAsia="en-US"/>
        </w:rPr>
        <w:t xml:space="preserve"> отсрочк</w:t>
      </w:r>
      <w:r w:rsidRPr="001E06EE">
        <w:rPr>
          <w:rFonts w:eastAsiaTheme="minorHAnsi"/>
          <w:sz w:val="28"/>
          <w:szCs w:val="28"/>
          <w:lang w:eastAsia="en-US"/>
        </w:rPr>
        <w:t>и</w:t>
      </w:r>
      <w:r w:rsidR="0070439B" w:rsidRPr="001E06EE">
        <w:rPr>
          <w:rFonts w:eastAsiaTheme="minorHAnsi"/>
          <w:sz w:val="28"/>
          <w:szCs w:val="28"/>
          <w:lang w:eastAsia="en-US"/>
        </w:rPr>
        <w:t xml:space="preserve"> платежа</w:t>
      </w:r>
      <w:r w:rsidR="00523169" w:rsidRPr="001E06EE">
        <w:rPr>
          <w:rFonts w:eastAsiaTheme="minorHAnsi"/>
          <w:sz w:val="28"/>
          <w:szCs w:val="28"/>
          <w:lang w:eastAsia="en-US"/>
        </w:rPr>
        <w:t xml:space="preserve"> - </w:t>
      </w:r>
      <w:r w:rsidR="0070439B" w:rsidRPr="001E06EE">
        <w:rPr>
          <w:rFonts w:eastAsiaTheme="minorHAnsi"/>
          <w:sz w:val="28"/>
          <w:szCs w:val="28"/>
          <w:lang w:eastAsia="en-US"/>
        </w:rPr>
        <w:t xml:space="preserve">образуется </w:t>
      </w:r>
      <w:r w:rsidR="0070439B" w:rsidRPr="001E06EE">
        <w:rPr>
          <w:rFonts w:eastAsiaTheme="minorHAnsi"/>
          <w:bCs/>
          <w:sz w:val="28"/>
          <w:szCs w:val="28"/>
          <w:lang w:eastAsia="en-US"/>
        </w:rPr>
        <w:t>кредиторская задолженность по расходам</w:t>
      </w:r>
      <w:r w:rsidRPr="001E06EE">
        <w:rPr>
          <w:rFonts w:eastAsiaTheme="minorHAnsi"/>
          <w:bCs/>
          <w:sz w:val="28"/>
          <w:szCs w:val="28"/>
          <w:lang w:eastAsia="en-US"/>
        </w:rPr>
        <w:t>.</w:t>
      </w:r>
      <w:r w:rsidR="0070439B" w:rsidRPr="001E06EE">
        <w:rPr>
          <w:rFonts w:eastAsiaTheme="minorHAnsi"/>
          <w:sz w:val="28"/>
          <w:szCs w:val="28"/>
          <w:lang w:eastAsia="en-US"/>
        </w:rPr>
        <w:t xml:space="preserve"> </w:t>
      </w:r>
    </w:p>
    <w:p w14:paraId="305ECC44" w14:textId="20953AEC" w:rsidR="004E253C" w:rsidRPr="001E06EE" w:rsidRDefault="00941AF6" w:rsidP="001E06EE">
      <w:pPr>
        <w:pStyle w:val="aa"/>
        <w:autoSpaceDE w:val="0"/>
        <w:autoSpaceDN w:val="0"/>
        <w:adjustRightInd w:val="0"/>
        <w:spacing w:before="280"/>
        <w:ind w:left="0" w:firstLine="851"/>
        <w:jc w:val="both"/>
        <w:rPr>
          <w:bCs/>
          <w:spacing w:val="-3"/>
          <w:sz w:val="28"/>
          <w:szCs w:val="28"/>
        </w:rPr>
      </w:pPr>
      <w:r w:rsidRPr="001E06EE">
        <w:rPr>
          <w:bCs/>
          <w:spacing w:val="-3"/>
          <w:sz w:val="28"/>
          <w:szCs w:val="28"/>
        </w:rPr>
        <w:t>3.</w:t>
      </w:r>
      <w:r w:rsidRPr="00941AF6">
        <w:t xml:space="preserve"> </w:t>
      </w:r>
      <w:r w:rsidRPr="001E06EE">
        <w:rPr>
          <w:bCs/>
          <w:spacing w:val="-3"/>
          <w:sz w:val="28"/>
          <w:szCs w:val="28"/>
        </w:rPr>
        <w:t xml:space="preserve">Порядки управления дебиторской и кредиторской задолженностями в финансовом управлении </w:t>
      </w:r>
      <w:r w:rsidR="002B0E8D">
        <w:rPr>
          <w:bCs/>
          <w:spacing w:val="-3"/>
          <w:sz w:val="28"/>
          <w:szCs w:val="28"/>
        </w:rPr>
        <w:t>администрации</w:t>
      </w:r>
      <w:r w:rsidRPr="001E06EE">
        <w:rPr>
          <w:bCs/>
          <w:spacing w:val="-3"/>
          <w:sz w:val="28"/>
          <w:szCs w:val="28"/>
        </w:rPr>
        <w:t xml:space="preserve"> </w:t>
      </w:r>
      <w:r w:rsidR="002B0E8D">
        <w:rPr>
          <w:bCs/>
          <w:spacing w:val="-3"/>
          <w:sz w:val="28"/>
          <w:szCs w:val="28"/>
        </w:rPr>
        <w:t>Г</w:t>
      </w:r>
      <w:r w:rsidRPr="001E06EE">
        <w:rPr>
          <w:bCs/>
          <w:spacing w:val="-3"/>
          <w:sz w:val="28"/>
          <w:szCs w:val="28"/>
        </w:rPr>
        <w:t>ородско</w:t>
      </w:r>
      <w:r w:rsidR="002B0E8D">
        <w:rPr>
          <w:bCs/>
          <w:spacing w:val="-3"/>
          <w:sz w:val="28"/>
          <w:szCs w:val="28"/>
        </w:rPr>
        <w:t>го</w:t>
      </w:r>
      <w:r w:rsidRPr="001E06EE">
        <w:rPr>
          <w:bCs/>
          <w:spacing w:val="-3"/>
          <w:sz w:val="28"/>
          <w:szCs w:val="28"/>
        </w:rPr>
        <w:t xml:space="preserve"> округ</w:t>
      </w:r>
      <w:r w:rsidR="002B0E8D">
        <w:rPr>
          <w:bCs/>
          <w:spacing w:val="-3"/>
          <w:sz w:val="28"/>
          <w:szCs w:val="28"/>
        </w:rPr>
        <w:t>а</w:t>
      </w:r>
      <w:r w:rsidRPr="001E06EE">
        <w:rPr>
          <w:bCs/>
          <w:spacing w:val="-3"/>
          <w:sz w:val="28"/>
          <w:szCs w:val="28"/>
        </w:rPr>
        <w:t xml:space="preserve"> Люберцы Московской области отражены в Приложении 15.1 «Порядок управления дебиторской задолженностью в финансовом управлении администрации </w:t>
      </w:r>
      <w:r w:rsidR="002B0E8D">
        <w:rPr>
          <w:bCs/>
          <w:spacing w:val="-3"/>
          <w:sz w:val="28"/>
          <w:szCs w:val="28"/>
        </w:rPr>
        <w:t>Г</w:t>
      </w:r>
      <w:r w:rsidRPr="001E06EE">
        <w:rPr>
          <w:bCs/>
          <w:spacing w:val="-3"/>
          <w:sz w:val="28"/>
          <w:szCs w:val="28"/>
        </w:rPr>
        <w:t>ородско</w:t>
      </w:r>
      <w:r w:rsidR="002B0E8D">
        <w:rPr>
          <w:bCs/>
          <w:spacing w:val="-3"/>
          <w:sz w:val="28"/>
          <w:szCs w:val="28"/>
        </w:rPr>
        <w:t>го</w:t>
      </w:r>
      <w:r w:rsidRPr="001E06EE">
        <w:rPr>
          <w:bCs/>
          <w:spacing w:val="-3"/>
          <w:sz w:val="28"/>
          <w:szCs w:val="28"/>
        </w:rPr>
        <w:t xml:space="preserve"> округ</w:t>
      </w:r>
      <w:r w:rsidR="002B0E8D">
        <w:rPr>
          <w:bCs/>
          <w:spacing w:val="-3"/>
          <w:sz w:val="28"/>
          <w:szCs w:val="28"/>
        </w:rPr>
        <w:t>а</w:t>
      </w:r>
      <w:r w:rsidRPr="001E06EE">
        <w:rPr>
          <w:bCs/>
          <w:spacing w:val="-3"/>
          <w:sz w:val="28"/>
          <w:szCs w:val="28"/>
        </w:rPr>
        <w:t xml:space="preserve"> Люберцы Московской области» и 15.2 «Порядок управления кредиторской задолженностью в финансовом управлении администрации </w:t>
      </w:r>
      <w:r w:rsidR="002B0E8D">
        <w:rPr>
          <w:bCs/>
          <w:spacing w:val="-3"/>
          <w:sz w:val="28"/>
          <w:szCs w:val="28"/>
        </w:rPr>
        <w:t>Г</w:t>
      </w:r>
      <w:r w:rsidRPr="001E06EE">
        <w:rPr>
          <w:bCs/>
          <w:spacing w:val="-3"/>
          <w:sz w:val="28"/>
          <w:szCs w:val="28"/>
        </w:rPr>
        <w:t>ородско</w:t>
      </w:r>
      <w:r w:rsidR="002B0E8D">
        <w:rPr>
          <w:bCs/>
          <w:spacing w:val="-3"/>
          <w:sz w:val="28"/>
          <w:szCs w:val="28"/>
        </w:rPr>
        <w:t>го</w:t>
      </w:r>
      <w:r w:rsidRPr="001E06EE">
        <w:rPr>
          <w:bCs/>
          <w:spacing w:val="-3"/>
          <w:sz w:val="28"/>
          <w:szCs w:val="28"/>
        </w:rPr>
        <w:t xml:space="preserve"> округ</w:t>
      </w:r>
      <w:r w:rsidR="002B0E8D">
        <w:rPr>
          <w:bCs/>
          <w:spacing w:val="-3"/>
          <w:sz w:val="28"/>
          <w:szCs w:val="28"/>
        </w:rPr>
        <w:t>а</w:t>
      </w:r>
      <w:r w:rsidRPr="001E06EE">
        <w:rPr>
          <w:bCs/>
          <w:spacing w:val="-3"/>
          <w:sz w:val="28"/>
          <w:szCs w:val="28"/>
        </w:rPr>
        <w:t xml:space="preserve"> Люберцы Московской области»</w:t>
      </w:r>
      <w:r w:rsidR="00247386" w:rsidRPr="001E06EE">
        <w:rPr>
          <w:bCs/>
          <w:spacing w:val="-3"/>
          <w:sz w:val="28"/>
          <w:szCs w:val="28"/>
        </w:rPr>
        <w:t>.</w:t>
      </w:r>
    </w:p>
    <w:p w14:paraId="2A4953B2" w14:textId="4F64D8AC" w:rsidR="00247386" w:rsidRDefault="00247386" w:rsidP="004E253C">
      <w:pPr>
        <w:jc w:val="right"/>
        <w:rPr>
          <w:bCs/>
          <w:spacing w:val="-3"/>
          <w:sz w:val="28"/>
          <w:szCs w:val="28"/>
        </w:rPr>
      </w:pPr>
    </w:p>
    <w:p w14:paraId="6AD90DAE" w14:textId="23EECC31" w:rsidR="002B0E8D" w:rsidRDefault="002B0E8D" w:rsidP="004E253C">
      <w:pPr>
        <w:jc w:val="right"/>
        <w:rPr>
          <w:bCs/>
          <w:spacing w:val="-3"/>
          <w:sz w:val="28"/>
          <w:szCs w:val="28"/>
        </w:rPr>
      </w:pPr>
    </w:p>
    <w:p w14:paraId="1B1C3092" w14:textId="2380106E" w:rsidR="002B0E8D" w:rsidRDefault="002B0E8D" w:rsidP="004E253C">
      <w:pPr>
        <w:jc w:val="right"/>
        <w:rPr>
          <w:bCs/>
          <w:spacing w:val="-3"/>
          <w:sz w:val="28"/>
          <w:szCs w:val="28"/>
        </w:rPr>
      </w:pPr>
    </w:p>
    <w:p w14:paraId="03031911" w14:textId="28E55122" w:rsidR="002B0E8D" w:rsidRDefault="002B0E8D" w:rsidP="004E253C">
      <w:pPr>
        <w:jc w:val="right"/>
        <w:rPr>
          <w:bCs/>
          <w:spacing w:val="-3"/>
          <w:sz w:val="28"/>
          <w:szCs w:val="28"/>
        </w:rPr>
      </w:pPr>
    </w:p>
    <w:p w14:paraId="0066426D" w14:textId="77777777" w:rsidR="002B0E8D" w:rsidRDefault="002B0E8D" w:rsidP="004E253C">
      <w:pPr>
        <w:jc w:val="right"/>
        <w:rPr>
          <w:bCs/>
          <w:spacing w:val="-3"/>
          <w:sz w:val="28"/>
          <w:szCs w:val="28"/>
        </w:rPr>
      </w:pPr>
    </w:p>
    <w:p w14:paraId="152599FC" w14:textId="77777777" w:rsidR="00247386" w:rsidRDefault="00247386" w:rsidP="004E253C">
      <w:pPr>
        <w:jc w:val="right"/>
        <w:rPr>
          <w:bCs/>
          <w:spacing w:val="-3"/>
          <w:sz w:val="28"/>
          <w:szCs w:val="28"/>
        </w:rPr>
      </w:pPr>
    </w:p>
    <w:p w14:paraId="7FA09BAA" w14:textId="0A84CC8B" w:rsidR="00247386" w:rsidRDefault="00247386" w:rsidP="004E253C">
      <w:pPr>
        <w:jc w:val="right"/>
        <w:rPr>
          <w:bCs/>
          <w:spacing w:val="-3"/>
          <w:sz w:val="28"/>
          <w:szCs w:val="28"/>
        </w:rPr>
      </w:pPr>
    </w:p>
    <w:p w14:paraId="23A7A59F" w14:textId="71899648" w:rsidR="00E17616" w:rsidRDefault="00E17616" w:rsidP="004E253C">
      <w:pPr>
        <w:jc w:val="right"/>
        <w:rPr>
          <w:bCs/>
          <w:spacing w:val="-3"/>
          <w:sz w:val="28"/>
          <w:szCs w:val="28"/>
        </w:rPr>
      </w:pPr>
    </w:p>
    <w:p w14:paraId="465739F9" w14:textId="1B57DC00" w:rsidR="00E17616" w:rsidRDefault="00E17616" w:rsidP="004E253C">
      <w:pPr>
        <w:jc w:val="right"/>
        <w:rPr>
          <w:bCs/>
          <w:spacing w:val="-3"/>
          <w:sz w:val="28"/>
          <w:szCs w:val="28"/>
        </w:rPr>
      </w:pPr>
    </w:p>
    <w:p w14:paraId="39930A87" w14:textId="310871B7" w:rsidR="004E253C" w:rsidRDefault="004E253C" w:rsidP="004E253C">
      <w:pPr>
        <w:jc w:val="right"/>
        <w:rPr>
          <w:bCs/>
          <w:spacing w:val="-3"/>
          <w:sz w:val="28"/>
          <w:szCs w:val="28"/>
        </w:rPr>
      </w:pPr>
      <w:r w:rsidRPr="002620FE">
        <w:rPr>
          <w:bCs/>
          <w:spacing w:val="-3"/>
          <w:sz w:val="28"/>
          <w:szCs w:val="28"/>
        </w:rPr>
        <w:lastRenderedPageBreak/>
        <w:t>Приложение 15</w:t>
      </w:r>
      <w:r>
        <w:rPr>
          <w:bCs/>
          <w:spacing w:val="-3"/>
          <w:sz w:val="28"/>
          <w:szCs w:val="28"/>
        </w:rPr>
        <w:t xml:space="preserve">.1 </w:t>
      </w:r>
    </w:p>
    <w:p w14:paraId="257B15B4" w14:textId="77777777" w:rsidR="0007796F" w:rsidRPr="002620FE" w:rsidRDefault="0007796F" w:rsidP="0007796F">
      <w:pPr>
        <w:spacing w:line="240" w:lineRule="atLeast"/>
        <w:ind w:firstLine="709"/>
        <w:jc w:val="center"/>
        <w:rPr>
          <w:b/>
          <w:sz w:val="28"/>
          <w:szCs w:val="28"/>
        </w:rPr>
      </w:pPr>
    </w:p>
    <w:p w14:paraId="28EFB8BD" w14:textId="251E7060" w:rsidR="00E17616" w:rsidRDefault="00E17616" w:rsidP="00E17616">
      <w:pPr>
        <w:spacing w:line="240" w:lineRule="atLeast"/>
        <w:ind w:firstLine="709"/>
        <w:jc w:val="center"/>
        <w:rPr>
          <w:b/>
          <w:sz w:val="28"/>
          <w:szCs w:val="28"/>
        </w:rPr>
      </w:pPr>
      <w:r w:rsidRPr="001E06EE">
        <w:rPr>
          <w:b/>
          <w:sz w:val="28"/>
          <w:szCs w:val="28"/>
        </w:rPr>
        <w:t>Поряд</w:t>
      </w:r>
      <w:r>
        <w:rPr>
          <w:b/>
          <w:sz w:val="28"/>
          <w:szCs w:val="28"/>
        </w:rPr>
        <w:t>ок</w:t>
      </w:r>
      <w:r w:rsidRPr="001E06EE">
        <w:rPr>
          <w:b/>
          <w:sz w:val="28"/>
          <w:szCs w:val="28"/>
        </w:rPr>
        <w:t xml:space="preserve"> управления дебиторской задолженност</w:t>
      </w:r>
      <w:r>
        <w:rPr>
          <w:b/>
          <w:sz w:val="28"/>
          <w:szCs w:val="28"/>
        </w:rPr>
        <w:t xml:space="preserve">ью в финансовом управлении администрации </w:t>
      </w:r>
      <w:r w:rsidR="00365C5B">
        <w:rPr>
          <w:b/>
          <w:sz w:val="28"/>
          <w:szCs w:val="28"/>
        </w:rPr>
        <w:t>Г</w:t>
      </w:r>
      <w:r>
        <w:rPr>
          <w:b/>
          <w:sz w:val="28"/>
          <w:szCs w:val="28"/>
        </w:rPr>
        <w:t>ородско</w:t>
      </w:r>
      <w:r w:rsidR="00365C5B">
        <w:rPr>
          <w:b/>
          <w:sz w:val="28"/>
          <w:szCs w:val="28"/>
        </w:rPr>
        <w:t>го</w:t>
      </w:r>
      <w:r>
        <w:rPr>
          <w:b/>
          <w:sz w:val="28"/>
          <w:szCs w:val="28"/>
        </w:rPr>
        <w:t xml:space="preserve"> округ</w:t>
      </w:r>
      <w:r w:rsidR="00365C5B">
        <w:rPr>
          <w:b/>
          <w:sz w:val="28"/>
          <w:szCs w:val="28"/>
        </w:rPr>
        <w:t>а</w:t>
      </w:r>
      <w:r>
        <w:rPr>
          <w:b/>
          <w:sz w:val="28"/>
          <w:szCs w:val="28"/>
        </w:rPr>
        <w:t xml:space="preserve"> Люберцы Московской области</w:t>
      </w:r>
    </w:p>
    <w:p w14:paraId="53D6A8B9" w14:textId="77777777" w:rsidR="0007796F" w:rsidRPr="00B457BB" w:rsidRDefault="0007796F" w:rsidP="0007796F">
      <w:pPr>
        <w:ind w:firstLine="709"/>
        <w:jc w:val="both"/>
        <w:rPr>
          <w:sz w:val="28"/>
          <w:szCs w:val="28"/>
        </w:rPr>
      </w:pPr>
    </w:p>
    <w:p w14:paraId="6D13AEAD" w14:textId="0044AFAE" w:rsidR="0007796F" w:rsidRPr="008444D1" w:rsidRDefault="0007796F" w:rsidP="00A2240C">
      <w:pPr>
        <w:autoSpaceDE w:val="0"/>
        <w:autoSpaceDN w:val="0"/>
        <w:adjustRightInd w:val="0"/>
        <w:ind w:firstLine="851"/>
        <w:jc w:val="both"/>
        <w:rPr>
          <w:sz w:val="28"/>
          <w:szCs w:val="28"/>
        </w:rPr>
      </w:pPr>
      <w:r w:rsidRPr="008444D1">
        <w:rPr>
          <w:sz w:val="28"/>
          <w:szCs w:val="28"/>
        </w:rPr>
        <w:t xml:space="preserve">1. Настоящий Порядок управления дебиторской задолженностью в Финансовом управлении администрации </w:t>
      </w:r>
      <w:r w:rsidR="00365C5B">
        <w:rPr>
          <w:sz w:val="28"/>
          <w:szCs w:val="28"/>
        </w:rPr>
        <w:t>Г</w:t>
      </w:r>
      <w:r w:rsidRPr="008444D1">
        <w:rPr>
          <w:sz w:val="28"/>
          <w:szCs w:val="28"/>
        </w:rPr>
        <w:t>ородско</w:t>
      </w:r>
      <w:r w:rsidR="00365C5B">
        <w:rPr>
          <w:sz w:val="28"/>
          <w:szCs w:val="28"/>
        </w:rPr>
        <w:t>го</w:t>
      </w:r>
      <w:r w:rsidRPr="008444D1">
        <w:rPr>
          <w:sz w:val="28"/>
          <w:szCs w:val="28"/>
        </w:rPr>
        <w:t xml:space="preserve"> округ</w:t>
      </w:r>
      <w:r w:rsidR="00365C5B">
        <w:rPr>
          <w:sz w:val="28"/>
          <w:szCs w:val="28"/>
        </w:rPr>
        <w:t>а</w:t>
      </w:r>
      <w:r w:rsidRPr="008444D1">
        <w:rPr>
          <w:sz w:val="28"/>
          <w:szCs w:val="28"/>
        </w:rPr>
        <w:t xml:space="preserve"> Люберцы Московской области (далее</w:t>
      </w:r>
      <w:r w:rsidR="00AF1F6F" w:rsidRPr="008444D1">
        <w:rPr>
          <w:sz w:val="28"/>
          <w:szCs w:val="28"/>
        </w:rPr>
        <w:t xml:space="preserve"> соответственно</w:t>
      </w:r>
      <w:r w:rsidRPr="008444D1">
        <w:rPr>
          <w:sz w:val="28"/>
          <w:szCs w:val="28"/>
        </w:rPr>
        <w:t xml:space="preserve"> – Порядок</w:t>
      </w:r>
      <w:r w:rsidR="00AF1F6F" w:rsidRPr="008444D1">
        <w:rPr>
          <w:sz w:val="28"/>
          <w:szCs w:val="28"/>
        </w:rPr>
        <w:t>, Финансовое управление</w:t>
      </w:r>
      <w:r w:rsidRPr="008444D1">
        <w:rPr>
          <w:sz w:val="28"/>
          <w:szCs w:val="28"/>
        </w:rPr>
        <w:t xml:space="preserve">) разработан в соответствии </w:t>
      </w:r>
      <w:r w:rsidR="0064035D" w:rsidRPr="008444D1">
        <w:rPr>
          <w:sz w:val="28"/>
          <w:szCs w:val="28"/>
        </w:rPr>
        <w:t xml:space="preserve">с </w:t>
      </w:r>
      <w:r w:rsidRPr="008444D1">
        <w:rPr>
          <w:sz w:val="28"/>
          <w:szCs w:val="28"/>
        </w:rPr>
        <w:t xml:space="preserve">Федеральным </w:t>
      </w:r>
      <w:hyperlink r:id="rId7" w:history="1">
        <w:r w:rsidRPr="008444D1">
          <w:rPr>
            <w:sz w:val="28"/>
            <w:szCs w:val="28"/>
          </w:rPr>
          <w:t>законом</w:t>
        </w:r>
      </w:hyperlink>
      <w:r w:rsidRPr="008444D1">
        <w:rPr>
          <w:sz w:val="28"/>
          <w:szCs w:val="28"/>
        </w:rPr>
        <w:t xml:space="preserve"> от 06.12.2011 </w:t>
      </w:r>
      <w:r w:rsidR="0089447A" w:rsidRPr="008444D1">
        <w:rPr>
          <w:sz w:val="28"/>
          <w:szCs w:val="28"/>
        </w:rPr>
        <w:t>№</w:t>
      </w:r>
      <w:r w:rsidRPr="008444D1">
        <w:rPr>
          <w:sz w:val="28"/>
          <w:szCs w:val="28"/>
        </w:rPr>
        <w:t xml:space="preserve"> 402-ФЗ «О бухгалтерском учете», Приказом Министерства финансов Российской Федерации от 01.12.2010 </w:t>
      </w:r>
      <w:r w:rsidR="00264DEC" w:rsidRPr="008444D1">
        <w:rPr>
          <w:sz w:val="28"/>
          <w:szCs w:val="28"/>
        </w:rPr>
        <w:t xml:space="preserve"> №</w:t>
      </w:r>
      <w:r w:rsidRPr="008444D1">
        <w:rPr>
          <w:sz w:val="28"/>
          <w:szCs w:val="28"/>
        </w:rPr>
        <w:t xml:space="preserve">157н «Об утверждении единого </w:t>
      </w:r>
      <w:hyperlink r:id="rId8" w:history="1">
        <w:r w:rsidRPr="008444D1">
          <w:rPr>
            <w:sz w:val="28"/>
            <w:szCs w:val="28"/>
          </w:rPr>
          <w:t>план</w:t>
        </w:r>
      </w:hyperlink>
      <w:r w:rsidRPr="008444D1">
        <w:rPr>
          <w:sz w:val="28"/>
          <w:szCs w:val="28"/>
        </w:rPr>
        <w:t xml:space="preserve">а счетов бухгалтерского учета для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9" w:history="1">
        <w:r w:rsidRPr="008444D1">
          <w:rPr>
            <w:sz w:val="28"/>
            <w:szCs w:val="28"/>
          </w:rPr>
          <w:t>Инструкци</w:t>
        </w:r>
      </w:hyperlink>
      <w:r w:rsidRPr="008444D1">
        <w:rPr>
          <w:sz w:val="28"/>
          <w:szCs w:val="28"/>
        </w:rPr>
        <w:t xml:space="preserve">и по его применению», Приказом Министерства финансов Российской Федерации от 06.12.2010 </w:t>
      </w:r>
      <w:r w:rsidR="00AF1F6F" w:rsidRPr="008444D1">
        <w:rPr>
          <w:sz w:val="28"/>
          <w:szCs w:val="28"/>
        </w:rPr>
        <w:t>№</w:t>
      </w:r>
      <w:r w:rsidRPr="008444D1">
        <w:rPr>
          <w:sz w:val="28"/>
          <w:szCs w:val="28"/>
        </w:rPr>
        <w:t xml:space="preserve">162н «Об утверждении </w:t>
      </w:r>
      <w:hyperlink r:id="rId10" w:history="1">
        <w:r w:rsidRPr="008444D1">
          <w:rPr>
            <w:sz w:val="28"/>
            <w:szCs w:val="28"/>
          </w:rPr>
          <w:t>план</w:t>
        </w:r>
      </w:hyperlink>
      <w:r w:rsidRPr="008444D1">
        <w:rPr>
          <w:sz w:val="28"/>
          <w:szCs w:val="28"/>
        </w:rPr>
        <w:t xml:space="preserve">а счетов бюджетного учета и </w:t>
      </w:r>
      <w:hyperlink r:id="rId11" w:history="1">
        <w:r w:rsidRPr="008444D1">
          <w:rPr>
            <w:sz w:val="28"/>
            <w:szCs w:val="28"/>
          </w:rPr>
          <w:t>Инструкци</w:t>
        </w:r>
      </w:hyperlink>
      <w:r w:rsidRPr="008444D1">
        <w:rPr>
          <w:sz w:val="28"/>
          <w:szCs w:val="28"/>
        </w:rPr>
        <w:t>и по его применению», в целях отражения операций по принятию к учету нефинансовых, финансовых активов, обязательств, операций, их изменяющих, и полученных по указанным операциям финансовых результатов на соответствующих счетах Единого плана счетов, в том числе требований по их признанию, оценке, группировке; общих способах и правилах организации и ведения бухгалтерского учета путем сплошного, непрерывного и документального учета всех операций с активами и обязательствами.</w:t>
      </w:r>
    </w:p>
    <w:p w14:paraId="1D0ACCDF" w14:textId="0A40B92A" w:rsidR="00FC30C9" w:rsidRPr="008444D1" w:rsidRDefault="00FC30C9" w:rsidP="00A2240C">
      <w:pPr>
        <w:widowControl w:val="0"/>
        <w:autoSpaceDE w:val="0"/>
        <w:autoSpaceDN w:val="0"/>
        <w:spacing w:before="220"/>
        <w:ind w:firstLine="851"/>
        <w:contextualSpacing/>
        <w:jc w:val="both"/>
        <w:rPr>
          <w:sz w:val="28"/>
          <w:szCs w:val="28"/>
        </w:rPr>
      </w:pPr>
      <w:r w:rsidRPr="008444D1">
        <w:rPr>
          <w:sz w:val="28"/>
          <w:szCs w:val="28"/>
        </w:rPr>
        <w:t>1.1. Д</w:t>
      </w:r>
      <w:r w:rsidRPr="00FC30C9">
        <w:rPr>
          <w:sz w:val="28"/>
          <w:szCs w:val="28"/>
        </w:rPr>
        <w:t>ебиторская задолженность может быть:</w:t>
      </w:r>
    </w:p>
    <w:p w14:paraId="42625623" w14:textId="611F9E18" w:rsidR="00FC30C9" w:rsidRPr="00FC30C9" w:rsidRDefault="00FC30C9" w:rsidP="00A2240C">
      <w:pPr>
        <w:widowControl w:val="0"/>
        <w:autoSpaceDE w:val="0"/>
        <w:autoSpaceDN w:val="0"/>
        <w:spacing w:before="220"/>
        <w:ind w:firstLine="851"/>
        <w:contextualSpacing/>
        <w:jc w:val="both"/>
        <w:rPr>
          <w:sz w:val="28"/>
          <w:szCs w:val="28"/>
        </w:rPr>
      </w:pPr>
      <w:r w:rsidRPr="008444D1">
        <w:rPr>
          <w:sz w:val="28"/>
          <w:szCs w:val="28"/>
        </w:rPr>
        <w:t xml:space="preserve">1.1.1. </w:t>
      </w:r>
      <w:r w:rsidRPr="00FC30C9">
        <w:rPr>
          <w:sz w:val="28"/>
          <w:szCs w:val="28"/>
        </w:rPr>
        <w:t>текущей (срок погашения не нарушен);</w:t>
      </w:r>
    </w:p>
    <w:p w14:paraId="7E800305" w14:textId="77777777" w:rsidR="00DE526B" w:rsidRDefault="00FC30C9" w:rsidP="005E0C52">
      <w:pPr>
        <w:widowControl w:val="0"/>
        <w:autoSpaceDE w:val="0"/>
        <w:autoSpaceDN w:val="0"/>
        <w:spacing w:before="220"/>
        <w:ind w:firstLine="851"/>
        <w:contextualSpacing/>
        <w:jc w:val="both"/>
        <w:rPr>
          <w:sz w:val="28"/>
          <w:szCs w:val="28"/>
        </w:rPr>
      </w:pPr>
      <w:r w:rsidRPr="008444D1">
        <w:rPr>
          <w:sz w:val="28"/>
          <w:szCs w:val="28"/>
        </w:rPr>
        <w:t>1.1.2.</w:t>
      </w:r>
      <w:r w:rsidRPr="00FC30C9">
        <w:rPr>
          <w:sz w:val="28"/>
          <w:szCs w:val="28"/>
        </w:rPr>
        <w:t xml:space="preserve"> просроченной (в случае, если дебитором в установленные сроки задолженность не погашена).</w:t>
      </w:r>
      <w:r w:rsidR="004233A9" w:rsidRPr="008444D1">
        <w:rPr>
          <w:sz w:val="28"/>
          <w:szCs w:val="28"/>
        </w:rPr>
        <w:t xml:space="preserve"> </w:t>
      </w:r>
    </w:p>
    <w:p w14:paraId="4E9C6E35" w14:textId="23768BDD" w:rsidR="00FC30C9" w:rsidRPr="00FC30C9" w:rsidRDefault="00DE526B" w:rsidP="005E0C52">
      <w:pPr>
        <w:widowControl w:val="0"/>
        <w:autoSpaceDE w:val="0"/>
        <w:autoSpaceDN w:val="0"/>
        <w:spacing w:before="220"/>
        <w:ind w:firstLine="851"/>
        <w:contextualSpacing/>
        <w:jc w:val="both"/>
        <w:rPr>
          <w:sz w:val="28"/>
          <w:szCs w:val="28"/>
        </w:rPr>
      </w:pPr>
      <w:r>
        <w:rPr>
          <w:sz w:val="28"/>
          <w:szCs w:val="28"/>
        </w:rPr>
        <w:t xml:space="preserve">1.1.2.1. </w:t>
      </w:r>
      <w:r w:rsidR="004233A9" w:rsidRPr="008444D1">
        <w:rPr>
          <w:sz w:val="28"/>
          <w:szCs w:val="28"/>
        </w:rPr>
        <w:t>Данная д</w:t>
      </w:r>
      <w:r w:rsidR="00FC30C9" w:rsidRPr="00FC30C9">
        <w:rPr>
          <w:sz w:val="28"/>
          <w:szCs w:val="28"/>
        </w:rPr>
        <w:t xml:space="preserve">ебиторская задолженность признается сомнительной при соблюдении критериев, установленных </w:t>
      </w:r>
      <w:hyperlink r:id="rId12" w:history="1">
        <w:r w:rsidR="00FC30C9" w:rsidRPr="00FC30C9">
          <w:rPr>
            <w:sz w:val="28"/>
            <w:szCs w:val="28"/>
          </w:rPr>
          <w:t>СГС</w:t>
        </w:r>
      </w:hyperlink>
      <w:r w:rsidR="00FC30C9" w:rsidRPr="00FC30C9">
        <w:rPr>
          <w:sz w:val="28"/>
          <w:szCs w:val="28"/>
        </w:rPr>
        <w:t xml:space="preserve"> </w:t>
      </w:r>
      <w:r w:rsidR="004233A9" w:rsidRPr="008444D1">
        <w:rPr>
          <w:sz w:val="28"/>
          <w:szCs w:val="28"/>
        </w:rPr>
        <w:t>«</w:t>
      </w:r>
      <w:r w:rsidR="00FC30C9" w:rsidRPr="00FC30C9">
        <w:rPr>
          <w:sz w:val="28"/>
          <w:szCs w:val="28"/>
        </w:rPr>
        <w:t>Доходы</w:t>
      </w:r>
      <w:r w:rsidR="004233A9" w:rsidRPr="008444D1">
        <w:rPr>
          <w:sz w:val="28"/>
          <w:szCs w:val="28"/>
        </w:rPr>
        <w:t>»</w:t>
      </w:r>
      <w:r w:rsidR="00FC30C9" w:rsidRPr="00FC30C9">
        <w:rPr>
          <w:sz w:val="28"/>
          <w:szCs w:val="28"/>
        </w:rPr>
        <w:t>.</w:t>
      </w:r>
    </w:p>
    <w:p w14:paraId="6A7371BE" w14:textId="77777777" w:rsidR="00462DE7" w:rsidRPr="008444D1" w:rsidRDefault="00462DE7" w:rsidP="008B56B7">
      <w:pPr>
        <w:pStyle w:val="aa"/>
        <w:widowControl w:val="0"/>
        <w:autoSpaceDE w:val="0"/>
        <w:autoSpaceDN w:val="0"/>
        <w:ind w:left="0" w:firstLine="851"/>
        <w:jc w:val="both"/>
        <w:outlineLvl w:val="0"/>
        <w:rPr>
          <w:sz w:val="28"/>
          <w:szCs w:val="28"/>
        </w:rPr>
      </w:pPr>
    </w:p>
    <w:p w14:paraId="1A0B6EB0" w14:textId="3DEDE4E8" w:rsidR="00FC30C9" w:rsidRPr="00FC30C9" w:rsidRDefault="004233A9" w:rsidP="008B56B7">
      <w:pPr>
        <w:pStyle w:val="aa"/>
        <w:widowControl w:val="0"/>
        <w:autoSpaceDE w:val="0"/>
        <w:autoSpaceDN w:val="0"/>
        <w:ind w:left="0" w:firstLine="851"/>
        <w:jc w:val="both"/>
        <w:outlineLvl w:val="0"/>
        <w:rPr>
          <w:sz w:val="28"/>
          <w:szCs w:val="28"/>
        </w:rPr>
      </w:pPr>
      <w:r w:rsidRPr="008444D1">
        <w:rPr>
          <w:sz w:val="28"/>
          <w:szCs w:val="28"/>
        </w:rPr>
        <w:t>2.</w:t>
      </w:r>
      <w:r w:rsidR="005E0C52" w:rsidRPr="008444D1">
        <w:rPr>
          <w:sz w:val="28"/>
          <w:szCs w:val="28"/>
        </w:rPr>
        <w:t xml:space="preserve"> </w:t>
      </w:r>
      <w:r w:rsidR="00FC30C9" w:rsidRPr="008444D1">
        <w:rPr>
          <w:sz w:val="28"/>
          <w:szCs w:val="28"/>
        </w:rPr>
        <w:t>Критерии для признания дебиторской задолженности</w:t>
      </w:r>
      <w:r w:rsidR="008B56B7" w:rsidRPr="008444D1">
        <w:rPr>
          <w:sz w:val="28"/>
          <w:szCs w:val="28"/>
        </w:rPr>
        <w:t xml:space="preserve"> </w:t>
      </w:r>
      <w:r w:rsidR="00FC30C9" w:rsidRPr="00FC30C9">
        <w:rPr>
          <w:sz w:val="28"/>
          <w:szCs w:val="28"/>
        </w:rPr>
        <w:t>сомнительной</w:t>
      </w:r>
    </w:p>
    <w:p w14:paraId="3D4F76A6" w14:textId="68F762AE" w:rsidR="00FC30C9" w:rsidRPr="00FC30C9" w:rsidRDefault="00FC30C9" w:rsidP="00A2240C">
      <w:pPr>
        <w:pStyle w:val="aa"/>
        <w:widowControl w:val="0"/>
        <w:numPr>
          <w:ilvl w:val="1"/>
          <w:numId w:val="3"/>
        </w:numPr>
        <w:autoSpaceDE w:val="0"/>
        <w:autoSpaceDN w:val="0"/>
        <w:ind w:left="0" w:firstLine="851"/>
        <w:jc w:val="both"/>
        <w:rPr>
          <w:sz w:val="28"/>
          <w:szCs w:val="28"/>
        </w:rPr>
      </w:pPr>
      <w:r w:rsidRPr="008444D1">
        <w:rPr>
          <w:sz w:val="28"/>
          <w:szCs w:val="28"/>
        </w:rPr>
        <w:t xml:space="preserve">В силу </w:t>
      </w:r>
      <w:hyperlink r:id="rId13" w:history="1">
        <w:r w:rsidRPr="008444D1">
          <w:rPr>
            <w:sz w:val="28"/>
            <w:szCs w:val="28"/>
          </w:rPr>
          <w:t>п. 11</w:t>
        </w:r>
      </w:hyperlink>
      <w:r w:rsidRPr="008444D1">
        <w:rPr>
          <w:sz w:val="28"/>
          <w:szCs w:val="28"/>
        </w:rPr>
        <w:t xml:space="preserve"> СГС </w:t>
      </w:r>
      <w:r w:rsidR="004233A9" w:rsidRPr="008444D1">
        <w:rPr>
          <w:sz w:val="28"/>
          <w:szCs w:val="28"/>
        </w:rPr>
        <w:t>«</w:t>
      </w:r>
      <w:r w:rsidRPr="008444D1">
        <w:rPr>
          <w:sz w:val="28"/>
          <w:szCs w:val="28"/>
        </w:rPr>
        <w:t>Доходы</w:t>
      </w:r>
      <w:r w:rsidR="004233A9" w:rsidRPr="008444D1">
        <w:rPr>
          <w:sz w:val="28"/>
          <w:szCs w:val="28"/>
        </w:rPr>
        <w:t>»</w:t>
      </w:r>
      <w:r w:rsidRPr="008444D1">
        <w:rPr>
          <w:sz w:val="28"/>
          <w:szCs w:val="28"/>
        </w:rPr>
        <w:t xml:space="preserve"> к сомнительной задолженности относится сумма признанного дохода, по которому выявлена дебиторская задолженность, не исполненная должником (плательщиком) в срок, и который не соответствует критериям признания его активом.</w:t>
      </w:r>
    </w:p>
    <w:p w14:paraId="2C87A3E9" w14:textId="4A12D951" w:rsidR="00FC30C9" w:rsidRPr="00FC30C9" w:rsidRDefault="004233A9" w:rsidP="00A2240C">
      <w:pPr>
        <w:widowControl w:val="0"/>
        <w:autoSpaceDE w:val="0"/>
        <w:autoSpaceDN w:val="0"/>
        <w:ind w:firstLine="851"/>
        <w:contextualSpacing/>
        <w:jc w:val="both"/>
        <w:rPr>
          <w:sz w:val="28"/>
          <w:szCs w:val="28"/>
        </w:rPr>
      </w:pPr>
      <w:r w:rsidRPr="008444D1">
        <w:rPr>
          <w:sz w:val="28"/>
          <w:szCs w:val="28"/>
        </w:rPr>
        <w:t>2.1.1.</w:t>
      </w:r>
      <w:r w:rsidR="00FC30C9" w:rsidRPr="00FC30C9">
        <w:rPr>
          <w:sz w:val="28"/>
          <w:szCs w:val="28"/>
        </w:rPr>
        <w:t xml:space="preserve"> </w:t>
      </w:r>
      <w:r w:rsidRPr="008444D1">
        <w:rPr>
          <w:sz w:val="28"/>
          <w:szCs w:val="28"/>
        </w:rPr>
        <w:t>К</w:t>
      </w:r>
      <w:r w:rsidR="00FC30C9" w:rsidRPr="00FC30C9">
        <w:rPr>
          <w:sz w:val="28"/>
          <w:szCs w:val="28"/>
        </w:rPr>
        <w:t>ритерии признания дохода активами (</w:t>
      </w:r>
      <w:hyperlink r:id="rId14" w:history="1">
        <w:r w:rsidR="00FC30C9" w:rsidRPr="00FC30C9">
          <w:rPr>
            <w:sz w:val="28"/>
            <w:szCs w:val="28"/>
          </w:rPr>
          <w:t>п. 7</w:t>
        </w:r>
      </w:hyperlink>
      <w:r w:rsidR="00FC30C9" w:rsidRPr="00FC30C9">
        <w:rPr>
          <w:sz w:val="28"/>
          <w:szCs w:val="28"/>
        </w:rPr>
        <w:t xml:space="preserve"> СГС </w:t>
      </w:r>
      <w:r w:rsidRPr="008444D1">
        <w:rPr>
          <w:sz w:val="28"/>
          <w:szCs w:val="28"/>
        </w:rPr>
        <w:t>«</w:t>
      </w:r>
      <w:r w:rsidR="00FC30C9" w:rsidRPr="00FC30C9">
        <w:rPr>
          <w:sz w:val="28"/>
          <w:szCs w:val="28"/>
        </w:rPr>
        <w:t>Доходы</w:t>
      </w:r>
      <w:r w:rsidRPr="008444D1">
        <w:rPr>
          <w:sz w:val="28"/>
          <w:szCs w:val="28"/>
        </w:rPr>
        <w:t>»</w:t>
      </w:r>
      <w:r w:rsidR="00FC30C9" w:rsidRPr="00FC30C9">
        <w:rPr>
          <w:sz w:val="28"/>
          <w:szCs w:val="28"/>
        </w:rPr>
        <w:t>):</w:t>
      </w:r>
    </w:p>
    <w:p w14:paraId="6AA7E0CF" w14:textId="57A9B775" w:rsidR="00FC30C9" w:rsidRPr="00FC30C9" w:rsidRDefault="00740FCD" w:rsidP="00A2240C">
      <w:pPr>
        <w:widowControl w:val="0"/>
        <w:autoSpaceDE w:val="0"/>
        <w:autoSpaceDN w:val="0"/>
        <w:spacing w:before="220"/>
        <w:ind w:firstLine="851"/>
        <w:contextualSpacing/>
        <w:jc w:val="both"/>
        <w:rPr>
          <w:sz w:val="28"/>
          <w:szCs w:val="28"/>
        </w:rPr>
      </w:pPr>
      <w:r w:rsidRPr="008444D1">
        <w:rPr>
          <w:sz w:val="28"/>
          <w:szCs w:val="28"/>
        </w:rPr>
        <w:t>2.1.1.1.</w:t>
      </w:r>
      <w:r w:rsidR="00FC30C9" w:rsidRPr="00FC30C9">
        <w:rPr>
          <w:sz w:val="28"/>
          <w:szCs w:val="28"/>
        </w:rPr>
        <w:t xml:space="preserve"> в результате совершения фактов хозяйственной жизни (обменных или необменных операций) или наступления событий ожидается получение экономических выгод или полезного потенциала, связанных с этими операциями (событиями);</w:t>
      </w:r>
    </w:p>
    <w:p w14:paraId="456843C2" w14:textId="3F90E6B6" w:rsidR="00FC30C9" w:rsidRPr="00FC30C9" w:rsidRDefault="00740FCD" w:rsidP="00A2240C">
      <w:pPr>
        <w:widowControl w:val="0"/>
        <w:autoSpaceDE w:val="0"/>
        <w:autoSpaceDN w:val="0"/>
        <w:spacing w:before="220"/>
        <w:ind w:firstLine="851"/>
        <w:contextualSpacing/>
        <w:jc w:val="both"/>
        <w:rPr>
          <w:sz w:val="28"/>
          <w:szCs w:val="28"/>
        </w:rPr>
      </w:pPr>
      <w:r w:rsidRPr="008444D1">
        <w:rPr>
          <w:sz w:val="28"/>
          <w:szCs w:val="28"/>
        </w:rPr>
        <w:t xml:space="preserve">2.1.1.2. </w:t>
      </w:r>
      <w:r w:rsidR="00FC30C9" w:rsidRPr="00FC30C9">
        <w:rPr>
          <w:sz w:val="28"/>
          <w:szCs w:val="28"/>
        </w:rPr>
        <w:t xml:space="preserve"> сумма (денежная величина) доходов может быть надежно определена.</w:t>
      </w:r>
    </w:p>
    <w:p w14:paraId="4BFC4C28" w14:textId="77777777" w:rsidR="00FC30C9" w:rsidRPr="00FC30C9" w:rsidRDefault="00FC30C9" w:rsidP="00A2240C">
      <w:pPr>
        <w:widowControl w:val="0"/>
        <w:autoSpaceDE w:val="0"/>
        <w:autoSpaceDN w:val="0"/>
        <w:ind w:firstLine="851"/>
        <w:contextualSpacing/>
        <w:jc w:val="both"/>
        <w:rPr>
          <w:sz w:val="28"/>
          <w:szCs w:val="28"/>
        </w:rPr>
      </w:pPr>
    </w:p>
    <w:p w14:paraId="29027CD7" w14:textId="4C60A893" w:rsidR="00FC30C9" w:rsidRPr="008444D1" w:rsidRDefault="00740FCD" w:rsidP="00A2240C">
      <w:pPr>
        <w:pStyle w:val="aa"/>
        <w:widowControl w:val="0"/>
        <w:numPr>
          <w:ilvl w:val="1"/>
          <w:numId w:val="3"/>
        </w:numPr>
        <w:autoSpaceDE w:val="0"/>
        <w:autoSpaceDN w:val="0"/>
        <w:ind w:left="0" w:firstLine="851"/>
        <w:jc w:val="both"/>
        <w:rPr>
          <w:sz w:val="28"/>
          <w:szCs w:val="28"/>
        </w:rPr>
      </w:pPr>
      <w:r w:rsidRPr="008444D1">
        <w:rPr>
          <w:sz w:val="28"/>
          <w:szCs w:val="28"/>
        </w:rPr>
        <w:t>В</w:t>
      </w:r>
      <w:r w:rsidR="00FC30C9" w:rsidRPr="008444D1">
        <w:rPr>
          <w:sz w:val="28"/>
          <w:szCs w:val="28"/>
        </w:rPr>
        <w:t xml:space="preserve"> случае, если дебиторская задолженность не погашена в срок, но признается реальной к взысканию (пока в отношении такой задолженности проводится претензионная работа в досудебном порядке, предъявляется в </w:t>
      </w:r>
      <w:r w:rsidR="00FC30C9" w:rsidRPr="008444D1">
        <w:rPr>
          <w:sz w:val="28"/>
          <w:szCs w:val="28"/>
        </w:rPr>
        <w:lastRenderedPageBreak/>
        <w:t xml:space="preserve">судебные органы исковое заявление с требованием о взыскании с контрагента причитающейся суммы), она еще отвечает условиям признания ее активом, </w:t>
      </w:r>
      <w:r w:rsidRPr="008444D1">
        <w:rPr>
          <w:sz w:val="28"/>
          <w:szCs w:val="28"/>
        </w:rPr>
        <w:t>так как</w:t>
      </w:r>
      <w:r w:rsidR="00FC30C9" w:rsidRPr="008444D1">
        <w:rPr>
          <w:sz w:val="28"/>
          <w:szCs w:val="28"/>
        </w:rPr>
        <w:t xml:space="preserve"> ожидается поступление денежных средств в погашение данной задолженности.</w:t>
      </w:r>
    </w:p>
    <w:p w14:paraId="33A1CC1C" w14:textId="5D11DA8C" w:rsidR="00FC30C9" w:rsidRPr="00DE526B" w:rsidRDefault="00FC30C9" w:rsidP="004258BB">
      <w:pPr>
        <w:pStyle w:val="aa"/>
        <w:widowControl w:val="0"/>
        <w:numPr>
          <w:ilvl w:val="1"/>
          <w:numId w:val="3"/>
        </w:numPr>
        <w:autoSpaceDE w:val="0"/>
        <w:autoSpaceDN w:val="0"/>
        <w:spacing w:before="220"/>
        <w:ind w:left="0" w:firstLine="851"/>
        <w:jc w:val="both"/>
        <w:rPr>
          <w:sz w:val="28"/>
          <w:szCs w:val="28"/>
        </w:rPr>
      </w:pPr>
      <w:r w:rsidRPr="00D3157C">
        <w:rPr>
          <w:sz w:val="28"/>
          <w:szCs w:val="28"/>
        </w:rPr>
        <w:t>В случае</w:t>
      </w:r>
      <w:r w:rsidR="00462DE7" w:rsidRPr="00D3157C">
        <w:rPr>
          <w:sz w:val="28"/>
          <w:szCs w:val="28"/>
        </w:rPr>
        <w:t>,</w:t>
      </w:r>
      <w:r w:rsidRPr="00D3157C">
        <w:rPr>
          <w:sz w:val="28"/>
          <w:szCs w:val="28"/>
        </w:rPr>
        <w:t xml:space="preserve"> когда в отношении просроченной задолженности в обозримом будущем поступления денежных средств или их эквивалентов в погашение данной задолженности не ожидается, она признается сомнительной</w:t>
      </w:r>
      <w:r w:rsidR="00DE526B">
        <w:rPr>
          <w:sz w:val="28"/>
          <w:szCs w:val="28"/>
        </w:rPr>
        <w:t xml:space="preserve"> (</w:t>
      </w:r>
      <w:r w:rsidR="00DE526B" w:rsidRPr="00DE526B">
        <w:rPr>
          <w:sz w:val="28"/>
          <w:szCs w:val="28"/>
        </w:rPr>
        <w:t xml:space="preserve">согласно </w:t>
      </w:r>
      <w:hyperlink r:id="rId15" w:history="1">
        <w:r w:rsidRPr="00DE526B">
          <w:rPr>
            <w:sz w:val="28"/>
            <w:szCs w:val="28"/>
          </w:rPr>
          <w:t>Письм</w:t>
        </w:r>
      </w:hyperlink>
      <w:r w:rsidR="00DE526B" w:rsidRPr="00DE526B">
        <w:rPr>
          <w:sz w:val="28"/>
          <w:szCs w:val="28"/>
        </w:rPr>
        <w:t>у</w:t>
      </w:r>
      <w:r w:rsidRPr="00DE526B">
        <w:rPr>
          <w:sz w:val="28"/>
          <w:szCs w:val="28"/>
        </w:rPr>
        <w:t xml:space="preserve"> Минфина России от 17.04.2019 </w:t>
      </w:r>
      <w:r w:rsidR="004258BB">
        <w:rPr>
          <w:sz w:val="28"/>
          <w:szCs w:val="28"/>
        </w:rPr>
        <w:t>№</w:t>
      </w:r>
      <w:r w:rsidRPr="00DE526B">
        <w:rPr>
          <w:sz w:val="28"/>
          <w:szCs w:val="28"/>
        </w:rPr>
        <w:t xml:space="preserve"> 02-07-10/27662</w:t>
      </w:r>
      <w:r w:rsidR="00DE526B" w:rsidRPr="00DE526B">
        <w:rPr>
          <w:sz w:val="28"/>
          <w:szCs w:val="28"/>
        </w:rPr>
        <w:t xml:space="preserve"> под обозримым будущим понимается период не менее трех лет</w:t>
      </w:r>
      <w:r w:rsidRPr="00DE526B">
        <w:rPr>
          <w:sz w:val="28"/>
          <w:szCs w:val="28"/>
        </w:rPr>
        <w:t>).</w:t>
      </w:r>
    </w:p>
    <w:p w14:paraId="288699F4" w14:textId="32D2E06A" w:rsidR="00FC30C9" w:rsidRPr="00FC30C9" w:rsidRDefault="00FC30C9" w:rsidP="00347A50">
      <w:pPr>
        <w:pStyle w:val="aa"/>
        <w:widowControl w:val="0"/>
        <w:numPr>
          <w:ilvl w:val="0"/>
          <w:numId w:val="3"/>
        </w:numPr>
        <w:autoSpaceDE w:val="0"/>
        <w:autoSpaceDN w:val="0"/>
        <w:ind w:left="0" w:firstLine="851"/>
        <w:jc w:val="both"/>
        <w:outlineLvl w:val="0"/>
        <w:rPr>
          <w:sz w:val="28"/>
          <w:szCs w:val="28"/>
        </w:rPr>
      </w:pPr>
      <w:r w:rsidRPr="008444D1">
        <w:rPr>
          <w:sz w:val="28"/>
          <w:szCs w:val="28"/>
        </w:rPr>
        <w:t>Учет сомнительной задолженности</w:t>
      </w:r>
    </w:p>
    <w:p w14:paraId="4ECCFD62" w14:textId="69E6223C" w:rsidR="00FC30C9" w:rsidRPr="008444D1" w:rsidRDefault="00FC30C9" w:rsidP="00A2240C">
      <w:pPr>
        <w:pStyle w:val="aa"/>
        <w:widowControl w:val="0"/>
        <w:numPr>
          <w:ilvl w:val="1"/>
          <w:numId w:val="3"/>
        </w:numPr>
        <w:autoSpaceDE w:val="0"/>
        <w:autoSpaceDN w:val="0"/>
        <w:ind w:left="0" w:firstLine="851"/>
        <w:jc w:val="both"/>
        <w:rPr>
          <w:sz w:val="28"/>
          <w:szCs w:val="28"/>
        </w:rPr>
      </w:pPr>
      <w:r w:rsidRPr="008444D1">
        <w:rPr>
          <w:sz w:val="28"/>
          <w:szCs w:val="28"/>
        </w:rPr>
        <w:t>При признании дебиторской задолженности сомнительной осуществляется ее списание с балансового учета на основании решения комиссии учреждения по поступлению и выбытию активов при наличии документов, подтверждающих неопределенность относительно получения экономических выгод (денежных средств) или полезного потенциала (</w:t>
      </w:r>
      <w:hyperlink r:id="rId16"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w:t>
      </w:r>
    </w:p>
    <w:p w14:paraId="6BC3D0C8" w14:textId="0EA61D32" w:rsidR="00FC30C9" w:rsidRPr="00FC30C9"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Дальнейший учет сомнительной дебиторской задолженности в случае, если есть основания для возможного возобновления согласно законодательству РФ процедуры взыскания задолженности, осуществляется на забалансовом счете 04 </w:t>
      </w:r>
      <w:r w:rsidR="00740FCD" w:rsidRPr="008444D1">
        <w:rPr>
          <w:sz w:val="28"/>
          <w:szCs w:val="28"/>
        </w:rPr>
        <w:t>«</w:t>
      </w:r>
      <w:r w:rsidRPr="008444D1">
        <w:rPr>
          <w:sz w:val="28"/>
          <w:szCs w:val="28"/>
        </w:rPr>
        <w:t>Сомнительная задолженность</w:t>
      </w:r>
      <w:r w:rsidR="00740FCD" w:rsidRPr="008444D1">
        <w:rPr>
          <w:sz w:val="28"/>
          <w:szCs w:val="28"/>
        </w:rPr>
        <w:t>»</w:t>
      </w:r>
      <w:r w:rsidRPr="008444D1">
        <w:rPr>
          <w:sz w:val="28"/>
          <w:szCs w:val="28"/>
        </w:rPr>
        <w:t xml:space="preserve"> (</w:t>
      </w:r>
      <w:hyperlink r:id="rId17" w:history="1">
        <w:r w:rsidRPr="008444D1">
          <w:rPr>
            <w:sz w:val="28"/>
            <w:szCs w:val="28"/>
          </w:rPr>
          <w:t>п. 339</w:t>
        </w:r>
      </w:hyperlink>
      <w:r w:rsidRPr="008444D1">
        <w:rPr>
          <w:sz w:val="28"/>
          <w:szCs w:val="28"/>
        </w:rPr>
        <w:t xml:space="preserve"> Инструкции </w:t>
      </w:r>
      <w:r w:rsidR="00740FCD" w:rsidRPr="008444D1">
        <w:rPr>
          <w:sz w:val="28"/>
          <w:szCs w:val="28"/>
        </w:rPr>
        <w:t>№</w:t>
      </w:r>
      <w:r w:rsidRPr="008444D1">
        <w:rPr>
          <w:sz w:val="28"/>
          <w:szCs w:val="28"/>
        </w:rPr>
        <w:t xml:space="preserve"> 157н).</w:t>
      </w:r>
    </w:p>
    <w:p w14:paraId="6BA380ED"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На указанном счете сомнительная задолженность отражается в течение срока возможного возобновления процедуры взыскания задолженности, в том числе в случае изменени</w:t>
      </w:r>
      <w:bookmarkStart w:id="1" w:name="_GoBack"/>
      <w:bookmarkEnd w:id="1"/>
      <w:r w:rsidRPr="008444D1">
        <w:rPr>
          <w:sz w:val="28"/>
          <w:szCs w:val="28"/>
        </w:rPr>
        <w:t>я имущественного положения должников, либо до поступления в указанный срок в погашение сомнительной задолженности денежных средств до исполнения (прекращения) задолженности иным не противоречащим законодательству РФ способом.</w:t>
      </w:r>
    </w:p>
    <w:p w14:paraId="448E20F3"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При возобновлении процедуры взыскания задолженности дебиторов или поступлении средств в погашение сомнительной задолженности неплатежеспособных дебиторов на дату возобновления взыскания или на дату зачисления на лицев</w:t>
      </w:r>
      <w:r w:rsidR="00740FCD" w:rsidRPr="008444D1">
        <w:rPr>
          <w:sz w:val="28"/>
          <w:szCs w:val="28"/>
        </w:rPr>
        <w:t>ой счет</w:t>
      </w:r>
      <w:r w:rsidRPr="00FC30C9">
        <w:rPr>
          <w:sz w:val="28"/>
          <w:szCs w:val="28"/>
        </w:rPr>
        <w:t xml:space="preserve"> </w:t>
      </w:r>
      <w:r w:rsidR="00740FCD" w:rsidRPr="008444D1">
        <w:rPr>
          <w:sz w:val="28"/>
          <w:szCs w:val="28"/>
        </w:rPr>
        <w:t>Финансового управления</w:t>
      </w:r>
      <w:r w:rsidRPr="00FC30C9">
        <w:rPr>
          <w:sz w:val="28"/>
          <w:szCs w:val="28"/>
        </w:rPr>
        <w:t xml:space="preserve">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w:t>
      </w:r>
    </w:p>
    <w:p w14:paraId="7AFAB309"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 xml:space="preserve">Аналитический учет сомнительной задолженности ведется в карточке учета средств и расчетов </w:t>
      </w:r>
      <w:hyperlink r:id="rId18" w:history="1">
        <w:r w:rsidRPr="00FC30C9">
          <w:rPr>
            <w:sz w:val="28"/>
            <w:szCs w:val="28"/>
          </w:rPr>
          <w:t>(ф. 0504051)</w:t>
        </w:r>
      </w:hyperlink>
      <w:r w:rsidRPr="00FC30C9">
        <w:rPr>
          <w:sz w:val="28"/>
          <w:szCs w:val="28"/>
        </w:rPr>
        <w:t xml:space="preserve"> в разрезе видов поступлений (выплат), по которым на балансе учреждения учитывалась задолженность дебиторов, по дебиторам (должникам), с указанием его полного наименования, а также иных реквизитов, необходимых для определения задолженности (дебитора) в целях возможного ее взыскания (</w:t>
      </w:r>
      <w:hyperlink r:id="rId19" w:history="1">
        <w:r w:rsidRPr="00FC30C9">
          <w:rPr>
            <w:sz w:val="28"/>
            <w:szCs w:val="28"/>
          </w:rPr>
          <w:t>п. 340</w:t>
        </w:r>
      </w:hyperlink>
      <w:r w:rsidRPr="00FC30C9">
        <w:rPr>
          <w:sz w:val="28"/>
          <w:szCs w:val="28"/>
        </w:rPr>
        <w:t xml:space="preserve"> Инструкции </w:t>
      </w:r>
      <w:r w:rsidR="00740FCD" w:rsidRPr="008444D1">
        <w:rPr>
          <w:sz w:val="28"/>
          <w:szCs w:val="28"/>
        </w:rPr>
        <w:t>№</w:t>
      </w:r>
      <w:r w:rsidRPr="00FC30C9">
        <w:rPr>
          <w:sz w:val="28"/>
          <w:szCs w:val="28"/>
        </w:rPr>
        <w:t xml:space="preserve"> 157н).</w:t>
      </w:r>
    </w:p>
    <w:p w14:paraId="7C6450D9"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При отсутствии оснований для возобновления процедуры взыскания задолженности, предусмотренных законодательством РФ, списанная с балансового учета учреждения задолженность, признанная безнадежной к взысканию, к забалансовому учету не принимается (</w:t>
      </w:r>
      <w:hyperlink r:id="rId20" w:history="1">
        <w:r w:rsidRPr="00FC30C9">
          <w:rPr>
            <w:sz w:val="28"/>
            <w:szCs w:val="28"/>
          </w:rPr>
          <w:t>п. 339</w:t>
        </w:r>
      </w:hyperlink>
      <w:r w:rsidRPr="00FC30C9">
        <w:rPr>
          <w:sz w:val="28"/>
          <w:szCs w:val="28"/>
        </w:rPr>
        <w:t xml:space="preserve"> Инструкции N 157н).</w:t>
      </w:r>
    </w:p>
    <w:p w14:paraId="6BDB95FF"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Гражданским кодексом предусмотрены следующие основания для признания дебиторской задолженности безнадежной:</w:t>
      </w:r>
    </w:p>
    <w:p w14:paraId="59D42FED" w14:textId="13D05B9F" w:rsidR="00740FCD" w:rsidRPr="008444D1" w:rsidRDefault="00740FCD" w:rsidP="00D01748">
      <w:pPr>
        <w:pStyle w:val="aa"/>
        <w:widowControl w:val="0"/>
        <w:autoSpaceDE w:val="0"/>
        <w:autoSpaceDN w:val="0"/>
        <w:spacing w:before="220"/>
        <w:ind w:left="851"/>
        <w:jc w:val="both"/>
        <w:rPr>
          <w:sz w:val="28"/>
          <w:szCs w:val="28"/>
        </w:rPr>
      </w:pPr>
      <w:r w:rsidRPr="008444D1">
        <w:rPr>
          <w:sz w:val="28"/>
          <w:szCs w:val="28"/>
        </w:rPr>
        <w:t>3.7.1.</w:t>
      </w:r>
      <w:r w:rsidR="007379E2">
        <w:rPr>
          <w:sz w:val="28"/>
          <w:szCs w:val="28"/>
        </w:rPr>
        <w:t xml:space="preserve"> </w:t>
      </w:r>
      <w:r w:rsidR="00FC30C9" w:rsidRPr="00FC30C9">
        <w:rPr>
          <w:sz w:val="28"/>
          <w:szCs w:val="28"/>
        </w:rPr>
        <w:t xml:space="preserve">истечение срока исковой давности </w:t>
      </w:r>
      <w:hyperlink r:id="rId21" w:history="1">
        <w:r w:rsidR="00FC30C9" w:rsidRPr="00FC30C9">
          <w:rPr>
            <w:sz w:val="28"/>
            <w:szCs w:val="28"/>
          </w:rPr>
          <w:t>(ст. 196)</w:t>
        </w:r>
      </w:hyperlink>
      <w:r w:rsidR="00FC30C9" w:rsidRPr="00FC30C9">
        <w:rPr>
          <w:sz w:val="28"/>
          <w:szCs w:val="28"/>
        </w:rPr>
        <w:t>;</w:t>
      </w:r>
    </w:p>
    <w:p w14:paraId="330C943D"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t>3.7.2.</w:t>
      </w:r>
      <w:r w:rsidR="00FC30C9" w:rsidRPr="00FC30C9">
        <w:rPr>
          <w:sz w:val="28"/>
          <w:szCs w:val="28"/>
        </w:rPr>
        <w:t xml:space="preserve"> невозможность исполнения обязательства </w:t>
      </w:r>
      <w:hyperlink r:id="rId22" w:history="1">
        <w:r w:rsidR="00FC30C9" w:rsidRPr="00FC30C9">
          <w:rPr>
            <w:sz w:val="28"/>
            <w:szCs w:val="28"/>
          </w:rPr>
          <w:t>(ст. 416)</w:t>
        </w:r>
      </w:hyperlink>
      <w:r w:rsidR="00FC30C9" w:rsidRPr="00FC30C9">
        <w:rPr>
          <w:sz w:val="28"/>
          <w:szCs w:val="28"/>
        </w:rPr>
        <w:t>;</w:t>
      </w:r>
    </w:p>
    <w:p w14:paraId="4DF8BBC2"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t>3.7.3</w:t>
      </w:r>
      <w:r w:rsidR="00FC30C9" w:rsidRPr="00FC30C9">
        <w:rPr>
          <w:sz w:val="28"/>
          <w:szCs w:val="28"/>
        </w:rPr>
        <w:t xml:space="preserve"> прекращение обязательства на основании акта государственного органа </w:t>
      </w:r>
      <w:hyperlink r:id="rId23" w:history="1">
        <w:r w:rsidR="00FC30C9" w:rsidRPr="00FC30C9">
          <w:rPr>
            <w:sz w:val="28"/>
            <w:szCs w:val="28"/>
          </w:rPr>
          <w:t>(ст. 417)</w:t>
        </w:r>
      </w:hyperlink>
      <w:r w:rsidR="00FC30C9" w:rsidRPr="00FC30C9">
        <w:rPr>
          <w:sz w:val="28"/>
          <w:szCs w:val="28"/>
        </w:rPr>
        <w:t>;</w:t>
      </w:r>
    </w:p>
    <w:p w14:paraId="283C214A"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lastRenderedPageBreak/>
        <w:t>3.7.4.</w:t>
      </w:r>
      <w:r w:rsidR="00FC30C9" w:rsidRPr="00FC30C9">
        <w:rPr>
          <w:sz w:val="28"/>
          <w:szCs w:val="28"/>
        </w:rPr>
        <w:t xml:space="preserve"> ликвидация юридического лица </w:t>
      </w:r>
      <w:hyperlink r:id="rId24" w:history="1">
        <w:r w:rsidR="00FC30C9" w:rsidRPr="00FC30C9">
          <w:rPr>
            <w:sz w:val="28"/>
            <w:szCs w:val="28"/>
          </w:rPr>
          <w:t>(ст. 419)</w:t>
        </w:r>
      </w:hyperlink>
      <w:r w:rsidR="00FC30C9" w:rsidRPr="00FC30C9">
        <w:rPr>
          <w:sz w:val="28"/>
          <w:szCs w:val="28"/>
        </w:rPr>
        <w:t>.</w:t>
      </w:r>
    </w:p>
    <w:p w14:paraId="05E770C7" w14:textId="5DB998DB" w:rsidR="00FC30C9" w:rsidRPr="00FC30C9" w:rsidRDefault="00740FCD" w:rsidP="00A2240C">
      <w:pPr>
        <w:pStyle w:val="aa"/>
        <w:widowControl w:val="0"/>
        <w:autoSpaceDE w:val="0"/>
        <w:autoSpaceDN w:val="0"/>
        <w:spacing w:before="220"/>
        <w:ind w:left="0" w:firstLine="851"/>
        <w:jc w:val="both"/>
        <w:rPr>
          <w:sz w:val="28"/>
          <w:szCs w:val="28"/>
        </w:rPr>
      </w:pPr>
      <w:r w:rsidRPr="008444D1">
        <w:rPr>
          <w:sz w:val="28"/>
          <w:szCs w:val="28"/>
        </w:rPr>
        <w:t xml:space="preserve">3.8. </w:t>
      </w:r>
      <w:r w:rsidR="009F76A8">
        <w:rPr>
          <w:sz w:val="28"/>
          <w:szCs w:val="28"/>
        </w:rPr>
        <w:t>Д</w:t>
      </w:r>
      <w:r w:rsidR="00FC30C9" w:rsidRPr="00FC30C9">
        <w:rPr>
          <w:sz w:val="28"/>
          <w:szCs w:val="28"/>
        </w:rPr>
        <w:t xml:space="preserve">ебиторская задолженность, числящаяся на балансовых </w:t>
      </w:r>
      <w:proofErr w:type="gramStart"/>
      <w:r w:rsidR="00FC30C9" w:rsidRPr="00FC30C9">
        <w:rPr>
          <w:sz w:val="28"/>
          <w:szCs w:val="28"/>
        </w:rPr>
        <w:t>счетах,  признан</w:t>
      </w:r>
      <w:r w:rsidR="009F76A8">
        <w:rPr>
          <w:sz w:val="28"/>
          <w:szCs w:val="28"/>
        </w:rPr>
        <w:t>н</w:t>
      </w:r>
      <w:r w:rsidR="00FC30C9" w:rsidRPr="00FC30C9">
        <w:rPr>
          <w:sz w:val="28"/>
          <w:szCs w:val="28"/>
        </w:rPr>
        <w:t>а</w:t>
      </w:r>
      <w:r w:rsidR="009F76A8">
        <w:rPr>
          <w:sz w:val="28"/>
          <w:szCs w:val="28"/>
        </w:rPr>
        <w:t>я</w:t>
      </w:r>
      <w:proofErr w:type="gramEnd"/>
      <w:r w:rsidR="009F76A8">
        <w:rPr>
          <w:sz w:val="28"/>
          <w:szCs w:val="28"/>
        </w:rPr>
        <w:t xml:space="preserve"> одновременно и</w:t>
      </w:r>
      <w:r w:rsidR="00FC30C9" w:rsidRPr="00FC30C9">
        <w:rPr>
          <w:sz w:val="28"/>
          <w:szCs w:val="28"/>
        </w:rPr>
        <w:t xml:space="preserve"> сомнительной</w:t>
      </w:r>
      <w:r w:rsidR="009F76A8">
        <w:rPr>
          <w:sz w:val="28"/>
          <w:szCs w:val="28"/>
        </w:rPr>
        <w:t>,</w:t>
      </w:r>
      <w:r w:rsidR="00FC30C9" w:rsidRPr="00FC30C9">
        <w:rPr>
          <w:sz w:val="28"/>
          <w:szCs w:val="28"/>
        </w:rPr>
        <w:t xml:space="preserve"> и безнадежной к взысканию</w:t>
      </w:r>
      <w:r w:rsidR="009F76A8">
        <w:rPr>
          <w:sz w:val="28"/>
          <w:szCs w:val="28"/>
        </w:rPr>
        <w:t xml:space="preserve"> -</w:t>
      </w:r>
      <w:r w:rsidR="00FC30C9" w:rsidRPr="00FC30C9">
        <w:rPr>
          <w:sz w:val="28"/>
          <w:szCs w:val="28"/>
        </w:rPr>
        <w:t xml:space="preserve"> подлежит списанию без принятия ее на забалансовый счет 04.</w:t>
      </w:r>
    </w:p>
    <w:p w14:paraId="32AD13DE" w14:textId="4E7EE5D3" w:rsidR="00FC30C9" w:rsidRPr="00FC30C9" w:rsidRDefault="00FC30C9" w:rsidP="00347A50">
      <w:pPr>
        <w:pStyle w:val="aa"/>
        <w:widowControl w:val="0"/>
        <w:numPr>
          <w:ilvl w:val="0"/>
          <w:numId w:val="3"/>
        </w:numPr>
        <w:autoSpaceDE w:val="0"/>
        <w:autoSpaceDN w:val="0"/>
        <w:ind w:left="0" w:firstLine="851"/>
        <w:jc w:val="both"/>
        <w:outlineLvl w:val="1"/>
        <w:rPr>
          <w:sz w:val="28"/>
          <w:szCs w:val="28"/>
        </w:rPr>
      </w:pPr>
      <w:r w:rsidRPr="008444D1">
        <w:rPr>
          <w:sz w:val="28"/>
          <w:szCs w:val="28"/>
        </w:rPr>
        <w:t>Списание и восстановление сомнительной</w:t>
      </w:r>
      <w:r w:rsidR="008B56B7" w:rsidRPr="008444D1">
        <w:rPr>
          <w:sz w:val="28"/>
          <w:szCs w:val="28"/>
        </w:rPr>
        <w:t xml:space="preserve"> </w:t>
      </w:r>
      <w:r w:rsidRPr="00FC30C9">
        <w:rPr>
          <w:sz w:val="28"/>
          <w:szCs w:val="28"/>
        </w:rPr>
        <w:t>дебиторской задолженности</w:t>
      </w:r>
    </w:p>
    <w:p w14:paraId="1FD9E62E"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Согласно </w:t>
      </w:r>
      <w:hyperlink r:id="rId25"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 xml:space="preserve"> если в отношении сомнительной задолженности по доходам принято решение о признании ее безнадежной к взысканию, то такая задолженность списывается с балансового (забалансового) учета учреждения с одновременным уменьшением доходов текущего отчетного периода (уменьшением резерва по сомнительным долгам).</w:t>
      </w:r>
    </w:p>
    <w:p w14:paraId="5AADDCFA"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Сомнительная задолженность списывается с балансового (забалансового) учета на основании решения комиссии учреждения по поступлению и выбытию активов о признании задолженности безнадежной к взысканию в случае наличия документов, подтверждающих прекращение обязательства смертью (ликвидацией) дебитора, а также в иных случаях, предусмотренных законодательством РФ, в том числе по завершении срока возможного возобновления процедуры взыскания задолженности согласно законодательству РФ.</w:t>
      </w:r>
    </w:p>
    <w:p w14:paraId="57516D9A" w14:textId="5A0217A8"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Комиссия, принимая решение о списании с балансового (забалансового) учета задолженности неплатежеспособных дебиторов, руководств</w:t>
      </w:r>
      <w:r w:rsidR="00740FCD" w:rsidRPr="008444D1">
        <w:rPr>
          <w:sz w:val="28"/>
          <w:szCs w:val="28"/>
        </w:rPr>
        <w:t>уется</w:t>
      </w:r>
      <w:r w:rsidRPr="00FC30C9">
        <w:rPr>
          <w:sz w:val="28"/>
          <w:szCs w:val="28"/>
        </w:rPr>
        <w:t xml:space="preserve"> положениями законодательства по составу документов, необходимых для принятия решения о признании безнадежной к взысканию задолженности по платежам в бюджет и о ее списании (восстановлении), установленных </w:t>
      </w:r>
      <w:hyperlink r:id="rId26" w:history="1">
        <w:r w:rsidRPr="00FC30C9">
          <w:rPr>
            <w:sz w:val="28"/>
            <w:szCs w:val="28"/>
          </w:rPr>
          <w:t>БК</w:t>
        </w:r>
      </w:hyperlink>
      <w:r w:rsidRPr="00FC30C9">
        <w:rPr>
          <w:sz w:val="28"/>
          <w:szCs w:val="28"/>
        </w:rPr>
        <w:t xml:space="preserve"> РФ, и порядку принятия решений о признании безнадежной к взысканию задолженности по платежам в бюджеты бюджетной системы РФ, утвержденными Постановлением Правительства РФ от 06.05.2016 </w:t>
      </w:r>
      <w:r w:rsidR="00740FCD" w:rsidRPr="008444D1">
        <w:rPr>
          <w:sz w:val="28"/>
          <w:szCs w:val="28"/>
        </w:rPr>
        <w:t>№</w:t>
      </w:r>
      <w:r w:rsidRPr="00FC30C9">
        <w:rPr>
          <w:sz w:val="28"/>
          <w:szCs w:val="28"/>
        </w:rPr>
        <w:t xml:space="preserve"> 393</w:t>
      </w:r>
      <w:r w:rsidR="008E44FF">
        <w:rPr>
          <w:sz w:val="28"/>
          <w:szCs w:val="28"/>
        </w:rPr>
        <w:t xml:space="preserve">, действующему порядку </w:t>
      </w:r>
      <w:r w:rsidR="008E44FF" w:rsidRPr="008E44FF">
        <w:rPr>
          <w:sz w:val="28"/>
          <w:szCs w:val="28"/>
        </w:rPr>
        <w:t>принятия решений о признании безнадежной к взысканию задолженности по платежам в бюджет, администрируемым финансовым управлением администрации Городского округа Люберцы Московской области</w:t>
      </w:r>
      <w:r w:rsidRPr="00FC30C9">
        <w:rPr>
          <w:sz w:val="28"/>
          <w:szCs w:val="28"/>
        </w:rPr>
        <w:t>.</w:t>
      </w:r>
    </w:p>
    <w:p w14:paraId="32548DA4" w14:textId="17093560" w:rsidR="00FC30C9" w:rsidRPr="00FC30C9" w:rsidRDefault="00FC30C9" w:rsidP="00A2240C">
      <w:pPr>
        <w:pStyle w:val="aa"/>
        <w:widowControl w:val="0"/>
        <w:numPr>
          <w:ilvl w:val="1"/>
          <w:numId w:val="3"/>
        </w:numPr>
        <w:autoSpaceDE w:val="0"/>
        <w:autoSpaceDN w:val="0"/>
        <w:spacing w:before="220"/>
        <w:ind w:left="0" w:firstLine="851"/>
        <w:jc w:val="both"/>
        <w:rPr>
          <w:sz w:val="28"/>
          <w:szCs w:val="28"/>
        </w:rPr>
      </w:pPr>
      <w:r w:rsidRPr="00514DDC">
        <w:rPr>
          <w:sz w:val="28"/>
          <w:szCs w:val="28"/>
        </w:rPr>
        <w:t>Списание с балансового учета</w:t>
      </w:r>
      <w:r w:rsidRPr="00FC30C9">
        <w:rPr>
          <w:sz w:val="28"/>
          <w:szCs w:val="28"/>
        </w:rPr>
        <w:t xml:space="preserve"> сомнительной дебиторской задолженности отражается следующими бухгалтерскими записями (в зависимости от вида дебиторской задолженности):</w:t>
      </w:r>
    </w:p>
    <w:p w14:paraId="70CAA750" w14:textId="77777777" w:rsidR="00FC30C9" w:rsidRPr="00FC30C9" w:rsidRDefault="00FC30C9" w:rsidP="00A2240C">
      <w:pPr>
        <w:widowControl w:val="0"/>
        <w:autoSpaceDE w:val="0"/>
        <w:autoSpaceDN w:val="0"/>
        <w:ind w:firstLine="851"/>
        <w:jc w:val="both"/>
        <w:rPr>
          <w:sz w:val="28"/>
          <w:szCs w:val="28"/>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2"/>
        <w:gridCol w:w="2268"/>
        <w:gridCol w:w="2551"/>
      </w:tblGrid>
      <w:tr w:rsidR="008444D1" w:rsidRPr="00FC30C9" w14:paraId="75B22569" w14:textId="77777777" w:rsidTr="00270BA7">
        <w:tc>
          <w:tcPr>
            <w:tcW w:w="4962" w:type="dxa"/>
          </w:tcPr>
          <w:p w14:paraId="2981A6FE" w14:textId="77777777" w:rsidR="00FC30C9" w:rsidRPr="00FC30C9" w:rsidRDefault="00FC30C9" w:rsidP="007E11C7">
            <w:pPr>
              <w:widowControl w:val="0"/>
              <w:autoSpaceDE w:val="0"/>
              <w:autoSpaceDN w:val="0"/>
              <w:ind w:firstLine="851"/>
              <w:rPr>
                <w:szCs w:val="24"/>
              </w:rPr>
            </w:pPr>
            <w:r w:rsidRPr="00FC30C9">
              <w:rPr>
                <w:szCs w:val="24"/>
              </w:rPr>
              <w:t>Содержание операции</w:t>
            </w:r>
          </w:p>
        </w:tc>
        <w:tc>
          <w:tcPr>
            <w:tcW w:w="2268" w:type="dxa"/>
          </w:tcPr>
          <w:p w14:paraId="6DF02CB9" w14:textId="77777777" w:rsidR="00FC30C9" w:rsidRPr="00FC30C9" w:rsidRDefault="00FC30C9" w:rsidP="007E11C7">
            <w:pPr>
              <w:widowControl w:val="0"/>
              <w:autoSpaceDE w:val="0"/>
              <w:autoSpaceDN w:val="0"/>
              <w:ind w:firstLine="851"/>
              <w:rPr>
                <w:szCs w:val="24"/>
              </w:rPr>
            </w:pPr>
            <w:r w:rsidRPr="00FC30C9">
              <w:rPr>
                <w:szCs w:val="24"/>
              </w:rPr>
              <w:t>Дебет</w:t>
            </w:r>
          </w:p>
        </w:tc>
        <w:tc>
          <w:tcPr>
            <w:tcW w:w="2551" w:type="dxa"/>
          </w:tcPr>
          <w:p w14:paraId="31F095DE" w14:textId="77777777" w:rsidR="00FC30C9" w:rsidRPr="00FC30C9" w:rsidRDefault="00FC30C9" w:rsidP="007E11C7">
            <w:pPr>
              <w:widowControl w:val="0"/>
              <w:autoSpaceDE w:val="0"/>
              <w:autoSpaceDN w:val="0"/>
              <w:ind w:firstLine="851"/>
              <w:rPr>
                <w:szCs w:val="24"/>
              </w:rPr>
            </w:pPr>
            <w:r w:rsidRPr="00FC30C9">
              <w:rPr>
                <w:szCs w:val="24"/>
              </w:rPr>
              <w:t>Кредит</w:t>
            </w:r>
          </w:p>
        </w:tc>
      </w:tr>
      <w:tr w:rsidR="008444D1" w:rsidRPr="00FC30C9" w14:paraId="398C34B1" w14:textId="77777777" w:rsidTr="00270BA7">
        <w:tc>
          <w:tcPr>
            <w:tcW w:w="4962" w:type="dxa"/>
          </w:tcPr>
          <w:p w14:paraId="4E521D16"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доходам</w:t>
            </w:r>
          </w:p>
        </w:tc>
        <w:tc>
          <w:tcPr>
            <w:tcW w:w="2268" w:type="dxa"/>
          </w:tcPr>
          <w:p w14:paraId="3F32BD38" w14:textId="6A6D795A" w:rsidR="00FC30C9" w:rsidRPr="00FC30C9" w:rsidRDefault="0014620E" w:rsidP="007E11C7">
            <w:pPr>
              <w:widowControl w:val="0"/>
              <w:autoSpaceDE w:val="0"/>
              <w:autoSpaceDN w:val="0"/>
              <w:ind w:firstLine="75"/>
              <w:rPr>
                <w:szCs w:val="24"/>
              </w:rPr>
            </w:pPr>
            <w:r>
              <w:rPr>
                <w:szCs w:val="24"/>
              </w:rPr>
              <w:t>1</w:t>
            </w:r>
            <w:r w:rsidR="00FC30C9" w:rsidRPr="00FC30C9">
              <w:rPr>
                <w:szCs w:val="24"/>
              </w:rPr>
              <w:t xml:space="preserve"> 401 10 173</w:t>
            </w:r>
          </w:p>
          <w:p w14:paraId="1891DA39" w14:textId="3CE63502"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551" w:type="dxa"/>
          </w:tcPr>
          <w:p w14:paraId="2E6D7E1F" w14:textId="070D0972" w:rsidR="00FC30C9" w:rsidRPr="00FC30C9" w:rsidRDefault="0014620E" w:rsidP="007E11C7">
            <w:pPr>
              <w:widowControl w:val="0"/>
              <w:autoSpaceDE w:val="0"/>
              <w:autoSpaceDN w:val="0"/>
              <w:ind w:firstLine="360"/>
              <w:rPr>
                <w:szCs w:val="24"/>
              </w:rPr>
            </w:pPr>
            <w:r>
              <w:rPr>
                <w:szCs w:val="24"/>
              </w:rPr>
              <w:t>1</w:t>
            </w:r>
            <w:r w:rsidR="00FC30C9" w:rsidRPr="00FC30C9">
              <w:rPr>
                <w:szCs w:val="24"/>
              </w:rPr>
              <w:t xml:space="preserve"> 205 </w:t>
            </w:r>
            <w:proofErr w:type="spellStart"/>
            <w:r w:rsidR="00FC30C9" w:rsidRPr="00FC30C9">
              <w:rPr>
                <w:szCs w:val="24"/>
              </w:rPr>
              <w:t>xx</w:t>
            </w:r>
            <w:proofErr w:type="spellEnd"/>
            <w:r w:rsidR="00FC30C9" w:rsidRPr="00FC30C9">
              <w:rPr>
                <w:szCs w:val="24"/>
              </w:rPr>
              <w:t xml:space="preserve"> 66x</w:t>
            </w:r>
          </w:p>
        </w:tc>
      </w:tr>
      <w:tr w:rsidR="008444D1" w:rsidRPr="00FC30C9" w14:paraId="4927C990" w14:textId="77777777" w:rsidTr="00270BA7">
        <w:tc>
          <w:tcPr>
            <w:tcW w:w="4962" w:type="dxa"/>
          </w:tcPr>
          <w:p w14:paraId="52CE4470"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предоставленным займам (ссудам)</w:t>
            </w:r>
          </w:p>
        </w:tc>
        <w:tc>
          <w:tcPr>
            <w:tcW w:w="2268" w:type="dxa"/>
          </w:tcPr>
          <w:p w14:paraId="4E246A3B" w14:textId="3DDA14CC" w:rsidR="00FC30C9" w:rsidRPr="00FC30C9" w:rsidRDefault="0014620E" w:rsidP="007E11C7">
            <w:pPr>
              <w:widowControl w:val="0"/>
              <w:autoSpaceDE w:val="0"/>
              <w:autoSpaceDN w:val="0"/>
              <w:ind w:firstLine="75"/>
              <w:rPr>
                <w:szCs w:val="24"/>
              </w:rPr>
            </w:pPr>
            <w:r>
              <w:rPr>
                <w:szCs w:val="24"/>
              </w:rPr>
              <w:t>1</w:t>
            </w:r>
            <w:r w:rsidR="00FC30C9" w:rsidRPr="00FC30C9">
              <w:rPr>
                <w:szCs w:val="24"/>
              </w:rPr>
              <w:t xml:space="preserve"> 401 10 173</w:t>
            </w:r>
          </w:p>
          <w:p w14:paraId="660C48B3" w14:textId="668C574E"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551" w:type="dxa"/>
          </w:tcPr>
          <w:p w14:paraId="004DF11E" w14:textId="68BFCFFB" w:rsidR="00FC30C9" w:rsidRPr="00FC30C9" w:rsidRDefault="0014620E" w:rsidP="007E11C7">
            <w:pPr>
              <w:widowControl w:val="0"/>
              <w:autoSpaceDE w:val="0"/>
              <w:autoSpaceDN w:val="0"/>
              <w:ind w:firstLine="360"/>
              <w:rPr>
                <w:szCs w:val="24"/>
              </w:rPr>
            </w:pPr>
            <w:r>
              <w:rPr>
                <w:szCs w:val="24"/>
              </w:rPr>
              <w:t>1</w:t>
            </w:r>
            <w:r w:rsidR="00FC30C9" w:rsidRPr="00FC30C9">
              <w:rPr>
                <w:szCs w:val="24"/>
              </w:rPr>
              <w:t xml:space="preserve"> 207 14 66x</w:t>
            </w:r>
          </w:p>
        </w:tc>
      </w:tr>
      <w:tr w:rsidR="008444D1" w:rsidRPr="00FC30C9" w14:paraId="2A825317" w14:textId="77777777" w:rsidTr="00270BA7">
        <w:tc>
          <w:tcPr>
            <w:tcW w:w="4962" w:type="dxa"/>
          </w:tcPr>
          <w:p w14:paraId="166C85F6"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предоставленным авансам</w:t>
            </w:r>
          </w:p>
        </w:tc>
        <w:tc>
          <w:tcPr>
            <w:tcW w:w="2268" w:type="dxa"/>
          </w:tcPr>
          <w:p w14:paraId="5C5BFEC4" w14:textId="4A5EC177" w:rsidR="00FC30C9" w:rsidRPr="00FC30C9" w:rsidRDefault="0014620E" w:rsidP="007E11C7">
            <w:pPr>
              <w:widowControl w:val="0"/>
              <w:autoSpaceDE w:val="0"/>
              <w:autoSpaceDN w:val="0"/>
              <w:ind w:firstLine="75"/>
              <w:rPr>
                <w:szCs w:val="24"/>
              </w:rPr>
            </w:pPr>
            <w:r>
              <w:rPr>
                <w:szCs w:val="24"/>
              </w:rPr>
              <w:t>1</w:t>
            </w:r>
            <w:r w:rsidR="00FC30C9" w:rsidRPr="00FC30C9">
              <w:rPr>
                <w:szCs w:val="24"/>
              </w:rPr>
              <w:t xml:space="preserve"> 401 20 273</w:t>
            </w:r>
          </w:p>
          <w:p w14:paraId="50497B38" w14:textId="30FE336A"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551" w:type="dxa"/>
          </w:tcPr>
          <w:p w14:paraId="2E090144" w14:textId="5BF1D61F" w:rsidR="00FC30C9" w:rsidRPr="00FC30C9" w:rsidRDefault="0014620E" w:rsidP="007E11C7">
            <w:pPr>
              <w:widowControl w:val="0"/>
              <w:autoSpaceDE w:val="0"/>
              <w:autoSpaceDN w:val="0"/>
              <w:ind w:firstLine="360"/>
              <w:rPr>
                <w:szCs w:val="24"/>
              </w:rPr>
            </w:pPr>
            <w:r>
              <w:rPr>
                <w:szCs w:val="24"/>
              </w:rPr>
              <w:t>1</w:t>
            </w:r>
            <w:r w:rsidR="00FC30C9" w:rsidRPr="00FC30C9">
              <w:rPr>
                <w:szCs w:val="24"/>
              </w:rPr>
              <w:t xml:space="preserve"> 206 </w:t>
            </w:r>
            <w:proofErr w:type="spellStart"/>
            <w:r w:rsidR="00FC30C9" w:rsidRPr="00FC30C9">
              <w:rPr>
                <w:szCs w:val="24"/>
              </w:rPr>
              <w:t>xx</w:t>
            </w:r>
            <w:proofErr w:type="spellEnd"/>
            <w:r w:rsidR="00FC30C9" w:rsidRPr="00FC30C9">
              <w:rPr>
                <w:szCs w:val="24"/>
              </w:rPr>
              <w:t xml:space="preserve"> 66x</w:t>
            </w:r>
          </w:p>
        </w:tc>
      </w:tr>
      <w:tr w:rsidR="008444D1" w:rsidRPr="00FC30C9" w14:paraId="728C8B3A" w14:textId="77777777" w:rsidTr="00270BA7">
        <w:tc>
          <w:tcPr>
            <w:tcW w:w="4962" w:type="dxa"/>
          </w:tcPr>
          <w:p w14:paraId="64BA5479"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подотчетных лиц</w:t>
            </w:r>
          </w:p>
        </w:tc>
        <w:tc>
          <w:tcPr>
            <w:tcW w:w="2268" w:type="dxa"/>
          </w:tcPr>
          <w:p w14:paraId="5B478BDC" w14:textId="72A5B7C4" w:rsidR="00FC30C9" w:rsidRPr="00FC30C9" w:rsidRDefault="0014620E" w:rsidP="007E11C7">
            <w:pPr>
              <w:widowControl w:val="0"/>
              <w:autoSpaceDE w:val="0"/>
              <w:autoSpaceDN w:val="0"/>
              <w:ind w:firstLine="75"/>
              <w:rPr>
                <w:szCs w:val="24"/>
              </w:rPr>
            </w:pPr>
            <w:r>
              <w:rPr>
                <w:szCs w:val="24"/>
              </w:rPr>
              <w:t>1</w:t>
            </w:r>
            <w:r w:rsidR="00FC30C9" w:rsidRPr="00FC30C9">
              <w:rPr>
                <w:szCs w:val="24"/>
              </w:rPr>
              <w:t xml:space="preserve"> 401 20 273</w:t>
            </w:r>
          </w:p>
          <w:p w14:paraId="62CD51F5" w14:textId="23072873"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551" w:type="dxa"/>
          </w:tcPr>
          <w:p w14:paraId="79CE1870" w14:textId="25CA7C73" w:rsidR="00FC30C9" w:rsidRPr="00FC30C9" w:rsidRDefault="0014620E" w:rsidP="007E11C7">
            <w:pPr>
              <w:widowControl w:val="0"/>
              <w:autoSpaceDE w:val="0"/>
              <w:autoSpaceDN w:val="0"/>
              <w:ind w:firstLine="360"/>
              <w:rPr>
                <w:szCs w:val="24"/>
              </w:rPr>
            </w:pPr>
            <w:r>
              <w:rPr>
                <w:szCs w:val="24"/>
              </w:rPr>
              <w:t>1</w:t>
            </w:r>
            <w:r w:rsidR="00FC30C9" w:rsidRPr="00FC30C9">
              <w:rPr>
                <w:szCs w:val="24"/>
              </w:rPr>
              <w:t xml:space="preserve"> 208 </w:t>
            </w:r>
            <w:proofErr w:type="spellStart"/>
            <w:r w:rsidR="00FC30C9" w:rsidRPr="00FC30C9">
              <w:rPr>
                <w:szCs w:val="24"/>
              </w:rPr>
              <w:t>xx</w:t>
            </w:r>
            <w:proofErr w:type="spellEnd"/>
            <w:r w:rsidR="00FC30C9" w:rsidRPr="00FC30C9">
              <w:rPr>
                <w:szCs w:val="24"/>
              </w:rPr>
              <w:t xml:space="preserve"> 66x</w:t>
            </w:r>
          </w:p>
        </w:tc>
      </w:tr>
      <w:tr w:rsidR="008444D1" w:rsidRPr="00FC30C9" w14:paraId="281BF0D2" w14:textId="77777777" w:rsidTr="00270BA7">
        <w:tc>
          <w:tcPr>
            <w:tcW w:w="4962" w:type="dxa"/>
          </w:tcPr>
          <w:p w14:paraId="14C62ABB" w14:textId="77777777" w:rsidR="00FC30C9" w:rsidRPr="00FC30C9" w:rsidRDefault="00FC30C9" w:rsidP="00834C49">
            <w:pPr>
              <w:widowControl w:val="0"/>
              <w:autoSpaceDE w:val="0"/>
              <w:autoSpaceDN w:val="0"/>
              <w:ind w:firstLine="78"/>
              <w:rPr>
                <w:szCs w:val="24"/>
              </w:rPr>
            </w:pPr>
            <w:r w:rsidRPr="00FC30C9">
              <w:rPr>
                <w:szCs w:val="24"/>
              </w:rPr>
              <w:lastRenderedPageBreak/>
              <w:t xml:space="preserve">Списана дебиторская задолженность по ущербу в связи с </w:t>
            </w:r>
            <w:proofErr w:type="spellStart"/>
            <w:r w:rsidRPr="00FC30C9">
              <w:rPr>
                <w:szCs w:val="24"/>
              </w:rPr>
              <w:t>неустановлением</w:t>
            </w:r>
            <w:proofErr w:type="spellEnd"/>
            <w:r w:rsidRPr="00FC30C9">
              <w:rPr>
                <w:szCs w:val="24"/>
              </w:rPr>
              <w:t xml:space="preserve"> виновных лиц на основании решения суда</w:t>
            </w:r>
          </w:p>
        </w:tc>
        <w:tc>
          <w:tcPr>
            <w:tcW w:w="2268" w:type="dxa"/>
          </w:tcPr>
          <w:p w14:paraId="116208C0" w14:textId="14F792C7" w:rsidR="00FC30C9" w:rsidRPr="00FC30C9" w:rsidRDefault="0014620E" w:rsidP="007E11C7">
            <w:pPr>
              <w:widowControl w:val="0"/>
              <w:autoSpaceDE w:val="0"/>
              <w:autoSpaceDN w:val="0"/>
              <w:ind w:firstLine="75"/>
              <w:rPr>
                <w:szCs w:val="24"/>
              </w:rPr>
            </w:pPr>
            <w:r>
              <w:rPr>
                <w:szCs w:val="24"/>
              </w:rPr>
              <w:t>1</w:t>
            </w:r>
            <w:r w:rsidR="00FC30C9" w:rsidRPr="00FC30C9">
              <w:rPr>
                <w:szCs w:val="24"/>
              </w:rPr>
              <w:t xml:space="preserve"> 401 10 172</w:t>
            </w:r>
          </w:p>
          <w:p w14:paraId="78F665CB" w14:textId="64A78D6E"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551" w:type="dxa"/>
          </w:tcPr>
          <w:p w14:paraId="1FAC17DB" w14:textId="76FBCDEA" w:rsidR="00FC30C9" w:rsidRPr="00FC30C9" w:rsidRDefault="0014620E" w:rsidP="007E11C7">
            <w:pPr>
              <w:widowControl w:val="0"/>
              <w:autoSpaceDE w:val="0"/>
              <w:autoSpaceDN w:val="0"/>
              <w:ind w:firstLine="360"/>
              <w:rPr>
                <w:szCs w:val="24"/>
              </w:rPr>
            </w:pPr>
            <w:r>
              <w:rPr>
                <w:szCs w:val="24"/>
              </w:rPr>
              <w:t>1</w:t>
            </w:r>
            <w:r w:rsidR="00FC30C9" w:rsidRPr="00FC30C9">
              <w:rPr>
                <w:szCs w:val="24"/>
              </w:rPr>
              <w:t xml:space="preserve"> 209 </w:t>
            </w:r>
            <w:proofErr w:type="spellStart"/>
            <w:r w:rsidR="00FC30C9" w:rsidRPr="00FC30C9">
              <w:rPr>
                <w:szCs w:val="24"/>
              </w:rPr>
              <w:t>xx</w:t>
            </w:r>
            <w:proofErr w:type="spellEnd"/>
            <w:r w:rsidR="00FC30C9" w:rsidRPr="00FC30C9">
              <w:rPr>
                <w:szCs w:val="24"/>
              </w:rPr>
              <w:t xml:space="preserve"> 66x</w:t>
            </w:r>
          </w:p>
        </w:tc>
      </w:tr>
      <w:tr w:rsidR="008444D1" w:rsidRPr="00FC30C9" w14:paraId="60498461" w14:textId="77777777" w:rsidTr="00270BA7">
        <w:tc>
          <w:tcPr>
            <w:tcW w:w="4962" w:type="dxa"/>
          </w:tcPr>
          <w:p w14:paraId="52F26DF9" w14:textId="77777777" w:rsidR="00FC30C9" w:rsidRPr="00FC30C9" w:rsidRDefault="00FC30C9" w:rsidP="00834C49">
            <w:pPr>
              <w:widowControl w:val="0"/>
              <w:autoSpaceDE w:val="0"/>
              <w:autoSpaceDN w:val="0"/>
              <w:ind w:firstLine="78"/>
              <w:rPr>
                <w:szCs w:val="24"/>
              </w:rPr>
            </w:pPr>
            <w:r w:rsidRPr="00FC30C9">
              <w:rPr>
                <w:szCs w:val="24"/>
              </w:rPr>
              <w:t>Списана дебиторская задолженность в связи с приостановлением согласно законодательству РФ предварительного следствия, уголовного дела или принудительного взыскания, а также в связи с признанием виновного лица неплатежеспособным</w:t>
            </w:r>
          </w:p>
        </w:tc>
        <w:tc>
          <w:tcPr>
            <w:tcW w:w="2268" w:type="dxa"/>
          </w:tcPr>
          <w:p w14:paraId="3971C073" w14:textId="600A6ECC" w:rsidR="00FC30C9" w:rsidRPr="00FC30C9" w:rsidRDefault="0014620E" w:rsidP="007E11C7">
            <w:pPr>
              <w:widowControl w:val="0"/>
              <w:autoSpaceDE w:val="0"/>
              <w:autoSpaceDN w:val="0"/>
              <w:ind w:firstLine="75"/>
              <w:rPr>
                <w:szCs w:val="24"/>
              </w:rPr>
            </w:pPr>
            <w:r>
              <w:rPr>
                <w:szCs w:val="24"/>
              </w:rPr>
              <w:t>1</w:t>
            </w:r>
            <w:r w:rsidR="00FC30C9" w:rsidRPr="00FC30C9">
              <w:rPr>
                <w:szCs w:val="24"/>
              </w:rPr>
              <w:t xml:space="preserve"> 401 10 173</w:t>
            </w:r>
          </w:p>
          <w:p w14:paraId="5BF0D132" w14:textId="0AE9A402"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551" w:type="dxa"/>
          </w:tcPr>
          <w:p w14:paraId="409647B3" w14:textId="1CB7B0FD" w:rsidR="00FC30C9" w:rsidRPr="00FC30C9" w:rsidRDefault="0014620E" w:rsidP="007E11C7">
            <w:pPr>
              <w:widowControl w:val="0"/>
              <w:autoSpaceDE w:val="0"/>
              <w:autoSpaceDN w:val="0"/>
              <w:ind w:firstLine="360"/>
              <w:rPr>
                <w:szCs w:val="24"/>
              </w:rPr>
            </w:pPr>
            <w:r>
              <w:rPr>
                <w:szCs w:val="24"/>
              </w:rPr>
              <w:t>1</w:t>
            </w:r>
            <w:r w:rsidR="00FC30C9" w:rsidRPr="00FC30C9">
              <w:rPr>
                <w:szCs w:val="24"/>
              </w:rPr>
              <w:t xml:space="preserve"> 209 </w:t>
            </w:r>
            <w:proofErr w:type="spellStart"/>
            <w:r w:rsidR="00FC30C9" w:rsidRPr="00FC30C9">
              <w:rPr>
                <w:szCs w:val="24"/>
              </w:rPr>
              <w:t>xx</w:t>
            </w:r>
            <w:proofErr w:type="spellEnd"/>
            <w:r w:rsidR="00FC30C9" w:rsidRPr="00FC30C9">
              <w:rPr>
                <w:szCs w:val="24"/>
              </w:rPr>
              <w:t xml:space="preserve"> 66x</w:t>
            </w:r>
          </w:p>
        </w:tc>
      </w:tr>
    </w:tbl>
    <w:p w14:paraId="780454CC" w14:textId="47B8C05B" w:rsidR="00FC30C9" w:rsidRPr="008444D1" w:rsidRDefault="00FC30C9" w:rsidP="00A2240C">
      <w:pPr>
        <w:pStyle w:val="aa"/>
        <w:widowControl w:val="0"/>
        <w:numPr>
          <w:ilvl w:val="1"/>
          <w:numId w:val="3"/>
        </w:numPr>
        <w:autoSpaceDE w:val="0"/>
        <w:autoSpaceDN w:val="0"/>
        <w:spacing w:before="220"/>
        <w:ind w:left="0" w:firstLine="851"/>
        <w:jc w:val="both"/>
        <w:rPr>
          <w:sz w:val="28"/>
          <w:szCs w:val="28"/>
        </w:rPr>
      </w:pPr>
      <w:bookmarkStart w:id="2" w:name="P90"/>
      <w:bookmarkEnd w:id="2"/>
      <w:r w:rsidRPr="008444D1">
        <w:rPr>
          <w:sz w:val="28"/>
          <w:szCs w:val="28"/>
        </w:rPr>
        <w:t>При отсутствии оснований для возобновления процедуры взыскания задолженности, предусмотренных законодательством РФ (ликвидация (смерть) дебитора, истечение срока исковой давности и т.п.), списываемая с баланса задолженность на забалансовом счете 04 не отражается.</w:t>
      </w:r>
    </w:p>
    <w:p w14:paraId="6153B3CC" w14:textId="160F7DD7" w:rsidR="00FC30C9" w:rsidRPr="008444D1" w:rsidRDefault="00FC30C9" w:rsidP="00A2240C">
      <w:pPr>
        <w:pStyle w:val="aa"/>
        <w:widowControl w:val="0"/>
        <w:numPr>
          <w:ilvl w:val="0"/>
          <w:numId w:val="3"/>
        </w:numPr>
        <w:autoSpaceDE w:val="0"/>
        <w:autoSpaceDN w:val="0"/>
        <w:ind w:left="0" w:firstLine="851"/>
        <w:jc w:val="both"/>
        <w:outlineLvl w:val="1"/>
        <w:rPr>
          <w:sz w:val="28"/>
          <w:szCs w:val="28"/>
        </w:rPr>
      </w:pPr>
      <w:r w:rsidRPr="008444D1">
        <w:rPr>
          <w:sz w:val="28"/>
          <w:szCs w:val="28"/>
        </w:rPr>
        <w:t>Формирование резерва по сомнительной задолженности</w:t>
      </w:r>
    </w:p>
    <w:p w14:paraId="4E2F938D" w14:textId="36A1D4BE"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Согласно </w:t>
      </w:r>
      <w:hyperlink r:id="rId27"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 xml:space="preserve"> сумма признанной сомнительной задолженности корректируется с формированием резерва по сомнительной задолженности.</w:t>
      </w:r>
    </w:p>
    <w:p w14:paraId="796B5F2D" w14:textId="3AD5895E" w:rsidR="00FD3695" w:rsidRPr="008444D1" w:rsidRDefault="002B45A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Резерв по сомнительной задолженности формируется на забалансовом счете 04 (одновременно со списанием сомнительного долга с балансового учета). Иного порядка формирования и использования резерва по сомнительной задолженности не требуется </w:t>
      </w:r>
      <w:r w:rsidRPr="008444D1">
        <w:t>(</w:t>
      </w:r>
      <w:r w:rsidRPr="008444D1">
        <w:rPr>
          <w:sz w:val="28"/>
          <w:szCs w:val="28"/>
        </w:rPr>
        <w:t>Письма Минфина России от 18.10.2019 N 02-07-10/80328, от 14.06.2019 N 02-07-10/43339, от 26.04.2019 N 02-07-10/31169).</w:t>
      </w:r>
    </w:p>
    <w:p w14:paraId="51BA42D2" w14:textId="1D96B6B2" w:rsidR="002B45A9" w:rsidRPr="008444D1" w:rsidRDefault="002B45A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Суммы сформированного резерва на указанном забалансовом счете в дальнейшем восстанавливаются</w:t>
      </w:r>
      <w:r w:rsidR="0014620E">
        <w:rPr>
          <w:sz w:val="28"/>
          <w:szCs w:val="28"/>
        </w:rPr>
        <w:t xml:space="preserve"> на баланс </w:t>
      </w:r>
      <w:r w:rsidRPr="008444D1">
        <w:rPr>
          <w:sz w:val="28"/>
          <w:szCs w:val="28"/>
        </w:rPr>
        <w:t>или списываются с забалансового учета.</w:t>
      </w:r>
    </w:p>
    <w:p w14:paraId="0AC9F66B" w14:textId="77777777" w:rsidR="00FC30C9" w:rsidRPr="00FC30C9" w:rsidRDefault="00FC30C9" w:rsidP="00740FCD">
      <w:pPr>
        <w:widowControl w:val="0"/>
        <w:autoSpaceDE w:val="0"/>
        <w:autoSpaceDN w:val="0"/>
        <w:ind w:firstLine="540"/>
        <w:contextualSpacing/>
        <w:jc w:val="both"/>
        <w:rPr>
          <w:sz w:val="28"/>
          <w:szCs w:val="28"/>
        </w:rPr>
      </w:pPr>
    </w:p>
    <w:p w14:paraId="72F58D37" w14:textId="77777777" w:rsidR="001A03DA" w:rsidRPr="008444D1" w:rsidRDefault="001A03DA" w:rsidP="00740FCD">
      <w:pPr>
        <w:pStyle w:val="ConsPlusNormal"/>
        <w:ind w:firstLine="851"/>
        <w:contextualSpacing/>
        <w:jc w:val="both"/>
      </w:pPr>
    </w:p>
    <w:p w14:paraId="51376533" w14:textId="77777777" w:rsidR="001A03DA" w:rsidRPr="008444D1" w:rsidRDefault="001A03DA" w:rsidP="00740FCD">
      <w:pPr>
        <w:pStyle w:val="ConsPlusNormal"/>
        <w:ind w:firstLine="851"/>
        <w:contextualSpacing/>
        <w:jc w:val="both"/>
      </w:pPr>
    </w:p>
    <w:p w14:paraId="60F00455" w14:textId="77777777" w:rsidR="001A03DA" w:rsidRPr="008444D1" w:rsidRDefault="001A03DA" w:rsidP="00740FCD">
      <w:pPr>
        <w:pStyle w:val="ConsPlusNormal"/>
        <w:contextualSpacing/>
        <w:jc w:val="both"/>
      </w:pPr>
    </w:p>
    <w:p w14:paraId="72E3161B" w14:textId="25F97A39" w:rsidR="001A03DA" w:rsidRDefault="001A03DA" w:rsidP="00740FCD">
      <w:pPr>
        <w:pStyle w:val="ConsPlusNormal"/>
        <w:contextualSpacing/>
        <w:jc w:val="both"/>
      </w:pPr>
    </w:p>
    <w:p w14:paraId="6ED29B7F" w14:textId="20A43938" w:rsidR="00603770" w:rsidRDefault="00603770" w:rsidP="00740FCD">
      <w:pPr>
        <w:pStyle w:val="ConsPlusNormal"/>
        <w:contextualSpacing/>
        <w:jc w:val="both"/>
      </w:pPr>
    </w:p>
    <w:p w14:paraId="5733EA57" w14:textId="7DB1F301" w:rsidR="00603770" w:rsidRDefault="00603770" w:rsidP="00740FCD">
      <w:pPr>
        <w:pStyle w:val="ConsPlusNormal"/>
        <w:contextualSpacing/>
        <w:jc w:val="both"/>
      </w:pPr>
    </w:p>
    <w:p w14:paraId="2EC460AE" w14:textId="3EBDBBAB" w:rsidR="00603770" w:rsidRDefault="00603770" w:rsidP="00740FCD">
      <w:pPr>
        <w:pStyle w:val="ConsPlusNormal"/>
        <w:contextualSpacing/>
        <w:jc w:val="both"/>
      </w:pPr>
    </w:p>
    <w:p w14:paraId="0FD55B67" w14:textId="07202E73" w:rsidR="00603770" w:rsidRDefault="00603770" w:rsidP="00740FCD">
      <w:pPr>
        <w:pStyle w:val="ConsPlusNormal"/>
        <w:contextualSpacing/>
        <w:jc w:val="both"/>
      </w:pPr>
    </w:p>
    <w:p w14:paraId="78A2B5CF" w14:textId="1AB6AEBE" w:rsidR="00603770" w:rsidRDefault="00603770" w:rsidP="00740FCD">
      <w:pPr>
        <w:pStyle w:val="ConsPlusNormal"/>
        <w:contextualSpacing/>
        <w:jc w:val="both"/>
      </w:pPr>
    </w:p>
    <w:p w14:paraId="6D5A7A19" w14:textId="430B116F" w:rsidR="00FC0851" w:rsidRDefault="00FC0851" w:rsidP="00740FCD">
      <w:pPr>
        <w:pStyle w:val="ConsPlusNormal"/>
        <w:contextualSpacing/>
        <w:jc w:val="both"/>
      </w:pPr>
    </w:p>
    <w:p w14:paraId="1AA8AF03" w14:textId="77777777" w:rsidR="00FC0851" w:rsidRDefault="00FC0851" w:rsidP="00740FCD">
      <w:pPr>
        <w:pStyle w:val="ConsPlusNormal"/>
        <w:contextualSpacing/>
        <w:jc w:val="both"/>
      </w:pPr>
    </w:p>
    <w:p w14:paraId="64D1B3D2" w14:textId="5BEC5A8D" w:rsidR="00603770" w:rsidRDefault="00603770" w:rsidP="00740FCD">
      <w:pPr>
        <w:pStyle w:val="ConsPlusNormal"/>
        <w:contextualSpacing/>
        <w:jc w:val="both"/>
      </w:pPr>
    </w:p>
    <w:p w14:paraId="155AB635" w14:textId="540CC0B5" w:rsidR="00603770" w:rsidRDefault="00603770" w:rsidP="00740FCD">
      <w:pPr>
        <w:pStyle w:val="ConsPlusNormal"/>
        <w:contextualSpacing/>
        <w:jc w:val="both"/>
      </w:pPr>
    </w:p>
    <w:p w14:paraId="0849B51A" w14:textId="23DEC523" w:rsidR="00603770" w:rsidRDefault="00603770" w:rsidP="00740FCD">
      <w:pPr>
        <w:pStyle w:val="ConsPlusNormal"/>
        <w:contextualSpacing/>
        <w:jc w:val="both"/>
      </w:pPr>
    </w:p>
    <w:p w14:paraId="343DA6DC" w14:textId="3C3702EA" w:rsidR="008E44FF" w:rsidRDefault="008E44FF" w:rsidP="00740FCD">
      <w:pPr>
        <w:pStyle w:val="ConsPlusNormal"/>
        <w:contextualSpacing/>
        <w:jc w:val="both"/>
      </w:pPr>
    </w:p>
    <w:p w14:paraId="25779F4E" w14:textId="77777777" w:rsidR="008E44FF" w:rsidRDefault="008E44FF" w:rsidP="00740FCD">
      <w:pPr>
        <w:pStyle w:val="ConsPlusNormal"/>
        <w:contextualSpacing/>
        <w:jc w:val="both"/>
      </w:pPr>
    </w:p>
    <w:p w14:paraId="5DA3ABC7" w14:textId="6B01CF67" w:rsidR="00603770" w:rsidRDefault="00603770" w:rsidP="00740FCD">
      <w:pPr>
        <w:pStyle w:val="ConsPlusNormal"/>
        <w:contextualSpacing/>
        <w:jc w:val="both"/>
      </w:pPr>
    </w:p>
    <w:p w14:paraId="3F7E81A7" w14:textId="7340B869" w:rsidR="00603770" w:rsidRDefault="00603770" w:rsidP="00740FCD">
      <w:pPr>
        <w:pStyle w:val="ConsPlusNormal"/>
        <w:contextualSpacing/>
        <w:jc w:val="both"/>
      </w:pPr>
    </w:p>
    <w:p w14:paraId="14EF7EB2" w14:textId="42DC3187" w:rsidR="00603770" w:rsidRDefault="00603770" w:rsidP="00740FCD">
      <w:pPr>
        <w:pStyle w:val="ConsPlusNormal"/>
        <w:contextualSpacing/>
        <w:jc w:val="both"/>
      </w:pPr>
    </w:p>
    <w:p w14:paraId="1464F118" w14:textId="7F81F284" w:rsidR="00603770" w:rsidRDefault="00603770" w:rsidP="00740FCD">
      <w:pPr>
        <w:pStyle w:val="ConsPlusNormal"/>
        <w:contextualSpacing/>
        <w:jc w:val="both"/>
      </w:pPr>
    </w:p>
    <w:p w14:paraId="3741B920" w14:textId="6F67CE2C" w:rsidR="00603770" w:rsidRDefault="00603770" w:rsidP="0007796F">
      <w:pPr>
        <w:pStyle w:val="ConsPlusNormal"/>
        <w:jc w:val="both"/>
      </w:pPr>
    </w:p>
    <w:p w14:paraId="7C5D6E1C" w14:textId="27561964" w:rsidR="00603770" w:rsidRDefault="00603770" w:rsidP="0007796F">
      <w:pPr>
        <w:pStyle w:val="ConsPlusNormal"/>
        <w:jc w:val="both"/>
      </w:pPr>
    </w:p>
    <w:p w14:paraId="2D18D67D" w14:textId="2CE945FD" w:rsidR="00603770" w:rsidRDefault="00603770" w:rsidP="0007796F">
      <w:pPr>
        <w:pStyle w:val="ConsPlusNormal"/>
        <w:jc w:val="both"/>
      </w:pPr>
    </w:p>
    <w:p w14:paraId="65CB8044" w14:textId="6668A240" w:rsidR="005A3857" w:rsidRDefault="005A3857">
      <w:pPr>
        <w:pStyle w:val="ConsPlusNormal"/>
        <w:jc w:val="both"/>
        <w:rPr>
          <w:rFonts w:ascii="Times New Roman" w:hAnsi="Times New Roman" w:cs="Times New Roman"/>
          <w:sz w:val="28"/>
          <w:szCs w:val="28"/>
        </w:rPr>
      </w:pPr>
    </w:p>
    <w:p w14:paraId="57254DA3" w14:textId="77777777" w:rsidR="00D3157C" w:rsidRDefault="00D3157C">
      <w:pPr>
        <w:pStyle w:val="ConsPlusNormal"/>
        <w:jc w:val="both"/>
        <w:rPr>
          <w:rFonts w:ascii="Times New Roman" w:hAnsi="Times New Roman" w:cs="Times New Roman"/>
          <w:sz w:val="28"/>
          <w:szCs w:val="28"/>
        </w:rPr>
      </w:pPr>
    </w:p>
    <w:p w14:paraId="4B049CC0" w14:textId="77777777" w:rsidR="005A3857" w:rsidRDefault="005A3857">
      <w:pPr>
        <w:pStyle w:val="ConsPlusNormal"/>
        <w:jc w:val="both"/>
        <w:rPr>
          <w:rFonts w:ascii="Times New Roman" w:hAnsi="Times New Roman" w:cs="Times New Roman"/>
          <w:sz w:val="28"/>
          <w:szCs w:val="28"/>
        </w:rPr>
      </w:pPr>
    </w:p>
    <w:p w14:paraId="0AFE48BF" w14:textId="77777777" w:rsidR="005A3857" w:rsidRDefault="005A3857">
      <w:pPr>
        <w:pStyle w:val="ConsPlusNormal"/>
        <w:jc w:val="both"/>
        <w:rPr>
          <w:rFonts w:ascii="Times New Roman" w:hAnsi="Times New Roman" w:cs="Times New Roman"/>
          <w:sz w:val="28"/>
          <w:szCs w:val="28"/>
        </w:rPr>
      </w:pPr>
    </w:p>
    <w:p w14:paraId="25DBBA79" w14:textId="77777777" w:rsidR="00CE0DCD" w:rsidRDefault="00CE0DCD">
      <w:pPr>
        <w:pStyle w:val="ConsPlusNormal"/>
        <w:jc w:val="both"/>
        <w:rPr>
          <w:rFonts w:ascii="Times New Roman" w:hAnsi="Times New Roman" w:cs="Times New Roman"/>
          <w:sz w:val="28"/>
          <w:szCs w:val="28"/>
        </w:rPr>
      </w:pPr>
    </w:p>
    <w:p w14:paraId="41B96A89" w14:textId="77777777" w:rsidR="00DB07EE" w:rsidRDefault="00DB07EE">
      <w:pPr>
        <w:pStyle w:val="ConsPlusNormal"/>
        <w:jc w:val="both"/>
        <w:rPr>
          <w:rFonts w:ascii="Times New Roman" w:hAnsi="Times New Roman" w:cs="Times New Roman"/>
          <w:sz w:val="28"/>
          <w:szCs w:val="28"/>
        </w:rPr>
      </w:pPr>
    </w:p>
    <w:p w14:paraId="0138F31F" w14:textId="77777777" w:rsidR="00DB07EE" w:rsidRPr="00843B43" w:rsidRDefault="00843B43" w:rsidP="00843B43">
      <w:pPr>
        <w:pStyle w:val="ConsPlusNormal"/>
        <w:jc w:val="right"/>
        <w:rPr>
          <w:rFonts w:ascii="Times New Roman" w:hAnsi="Times New Roman" w:cs="Times New Roman"/>
          <w:sz w:val="24"/>
          <w:u w:val="single"/>
        </w:rPr>
      </w:pPr>
      <w:r w:rsidRPr="00843B43">
        <w:rPr>
          <w:rFonts w:ascii="Times New Roman" w:hAnsi="Times New Roman" w:cs="Times New Roman"/>
          <w:bCs/>
          <w:spacing w:val="-3"/>
          <w:sz w:val="28"/>
          <w:szCs w:val="28"/>
        </w:rPr>
        <w:t>Приложение 15.</w:t>
      </w:r>
      <w:r>
        <w:rPr>
          <w:rFonts w:ascii="Times New Roman" w:hAnsi="Times New Roman" w:cs="Times New Roman"/>
          <w:bCs/>
          <w:spacing w:val="-3"/>
          <w:sz w:val="28"/>
          <w:szCs w:val="28"/>
        </w:rPr>
        <w:t>2</w:t>
      </w:r>
      <w:r w:rsidRPr="00843B43">
        <w:rPr>
          <w:rFonts w:ascii="Times New Roman" w:hAnsi="Times New Roman" w:cs="Times New Roman"/>
          <w:sz w:val="24"/>
          <w:u w:val="single"/>
        </w:rPr>
        <w:t xml:space="preserve">                   </w:t>
      </w:r>
    </w:p>
    <w:p w14:paraId="53DD0DBA" w14:textId="77777777" w:rsidR="00CF697E" w:rsidRPr="00870564" w:rsidRDefault="00CF697E">
      <w:pPr>
        <w:pStyle w:val="ConsPlusNormal"/>
        <w:jc w:val="both"/>
        <w:rPr>
          <w:rFonts w:ascii="Times New Roman" w:hAnsi="Times New Roman" w:cs="Times New Roman"/>
          <w:sz w:val="28"/>
          <w:szCs w:val="28"/>
        </w:rPr>
      </w:pPr>
    </w:p>
    <w:p w14:paraId="798D7D3C" w14:textId="5747C720" w:rsidR="00CE0DCD" w:rsidRDefault="00CE0DCD" w:rsidP="00CE0DCD">
      <w:pPr>
        <w:spacing w:line="240" w:lineRule="atLeast"/>
        <w:ind w:firstLine="709"/>
        <w:jc w:val="center"/>
        <w:rPr>
          <w:b/>
          <w:sz w:val="28"/>
          <w:szCs w:val="28"/>
        </w:rPr>
      </w:pPr>
      <w:bookmarkStart w:id="3" w:name="P57"/>
      <w:bookmarkEnd w:id="3"/>
      <w:r w:rsidRPr="001E06EE">
        <w:rPr>
          <w:b/>
          <w:sz w:val="28"/>
          <w:szCs w:val="28"/>
        </w:rPr>
        <w:t>Поряд</w:t>
      </w:r>
      <w:r w:rsidR="007C637C">
        <w:rPr>
          <w:b/>
          <w:sz w:val="28"/>
          <w:szCs w:val="28"/>
        </w:rPr>
        <w:t>о</w:t>
      </w:r>
      <w:r w:rsidRPr="001E06EE">
        <w:rPr>
          <w:b/>
          <w:sz w:val="28"/>
          <w:szCs w:val="28"/>
        </w:rPr>
        <w:t>к управления кредиторской задолженност</w:t>
      </w:r>
      <w:r>
        <w:rPr>
          <w:b/>
          <w:sz w:val="28"/>
          <w:szCs w:val="28"/>
        </w:rPr>
        <w:t xml:space="preserve">ью в финансовом управлении администрации </w:t>
      </w:r>
      <w:r w:rsidR="0078280E">
        <w:rPr>
          <w:b/>
          <w:sz w:val="28"/>
          <w:szCs w:val="28"/>
        </w:rPr>
        <w:t>Г</w:t>
      </w:r>
      <w:r>
        <w:rPr>
          <w:b/>
          <w:sz w:val="28"/>
          <w:szCs w:val="28"/>
        </w:rPr>
        <w:t>ородско</w:t>
      </w:r>
      <w:r w:rsidR="0078280E">
        <w:rPr>
          <w:b/>
          <w:sz w:val="28"/>
          <w:szCs w:val="28"/>
        </w:rPr>
        <w:t>го</w:t>
      </w:r>
      <w:r>
        <w:rPr>
          <w:b/>
          <w:sz w:val="28"/>
          <w:szCs w:val="28"/>
        </w:rPr>
        <w:t xml:space="preserve"> округ</w:t>
      </w:r>
      <w:r w:rsidR="0078280E">
        <w:rPr>
          <w:b/>
          <w:sz w:val="28"/>
          <w:szCs w:val="28"/>
        </w:rPr>
        <w:t>а</w:t>
      </w:r>
      <w:r>
        <w:rPr>
          <w:b/>
          <w:sz w:val="28"/>
          <w:szCs w:val="28"/>
        </w:rPr>
        <w:t xml:space="preserve"> Люберцы Московской области</w:t>
      </w:r>
    </w:p>
    <w:p w14:paraId="42A12F9F" w14:textId="77777777" w:rsidR="00A84711" w:rsidRPr="00B457BB" w:rsidRDefault="00A84711" w:rsidP="00A84711">
      <w:pPr>
        <w:spacing w:line="240" w:lineRule="atLeast"/>
        <w:ind w:firstLine="709"/>
        <w:jc w:val="center"/>
        <w:rPr>
          <w:b/>
          <w:sz w:val="28"/>
          <w:szCs w:val="28"/>
        </w:rPr>
      </w:pPr>
    </w:p>
    <w:p w14:paraId="23472D5C" w14:textId="2F6656C6" w:rsidR="00AB6DA5" w:rsidRPr="008444D1" w:rsidRDefault="00536A2B" w:rsidP="00536A2B">
      <w:pPr>
        <w:autoSpaceDE w:val="0"/>
        <w:autoSpaceDN w:val="0"/>
        <w:adjustRightInd w:val="0"/>
        <w:ind w:firstLine="851"/>
        <w:jc w:val="both"/>
        <w:rPr>
          <w:sz w:val="28"/>
          <w:szCs w:val="28"/>
        </w:rPr>
      </w:pPr>
      <w:r>
        <w:rPr>
          <w:sz w:val="28"/>
          <w:szCs w:val="28"/>
        </w:rPr>
        <w:t xml:space="preserve">1. </w:t>
      </w:r>
      <w:r w:rsidR="00AB6DA5" w:rsidRPr="008444D1">
        <w:rPr>
          <w:sz w:val="28"/>
          <w:szCs w:val="28"/>
        </w:rPr>
        <w:t xml:space="preserve">Настоящий Порядок управления </w:t>
      </w:r>
      <w:r w:rsidR="00AB6DA5">
        <w:rPr>
          <w:sz w:val="28"/>
          <w:szCs w:val="28"/>
        </w:rPr>
        <w:t>кредит</w:t>
      </w:r>
      <w:r w:rsidR="00AB6DA5" w:rsidRPr="008444D1">
        <w:rPr>
          <w:sz w:val="28"/>
          <w:szCs w:val="28"/>
        </w:rPr>
        <w:t xml:space="preserve">орской задолженностью в Финансовом управлении администрации </w:t>
      </w:r>
      <w:r w:rsidR="009D4F11">
        <w:rPr>
          <w:sz w:val="28"/>
          <w:szCs w:val="28"/>
        </w:rPr>
        <w:t>Г</w:t>
      </w:r>
      <w:r w:rsidR="00AB6DA5" w:rsidRPr="008444D1">
        <w:rPr>
          <w:sz w:val="28"/>
          <w:szCs w:val="28"/>
        </w:rPr>
        <w:t>ородско</w:t>
      </w:r>
      <w:r w:rsidR="009D4F11">
        <w:rPr>
          <w:sz w:val="28"/>
          <w:szCs w:val="28"/>
        </w:rPr>
        <w:t>го</w:t>
      </w:r>
      <w:r w:rsidR="00AB6DA5" w:rsidRPr="008444D1">
        <w:rPr>
          <w:sz w:val="28"/>
          <w:szCs w:val="28"/>
        </w:rPr>
        <w:t xml:space="preserve"> округ</w:t>
      </w:r>
      <w:r w:rsidR="009D4F11">
        <w:rPr>
          <w:sz w:val="28"/>
          <w:szCs w:val="28"/>
        </w:rPr>
        <w:t>а</w:t>
      </w:r>
      <w:r w:rsidR="00AB6DA5" w:rsidRPr="008444D1">
        <w:rPr>
          <w:sz w:val="28"/>
          <w:szCs w:val="28"/>
        </w:rPr>
        <w:t xml:space="preserve"> Люберцы Московской области (далее соответственно – Порядок, Финансовое управление) разработан в соответствии с Федеральным </w:t>
      </w:r>
      <w:hyperlink r:id="rId28" w:history="1">
        <w:r w:rsidR="00AB6DA5" w:rsidRPr="008444D1">
          <w:rPr>
            <w:sz w:val="28"/>
            <w:szCs w:val="28"/>
          </w:rPr>
          <w:t>законом</w:t>
        </w:r>
      </w:hyperlink>
      <w:r w:rsidR="00AB6DA5" w:rsidRPr="008444D1">
        <w:rPr>
          <w:sz w:val="28"/>
          <w:szCs w:val="28"/>
        </w:rPr>
        <w:t xml:space="preserve"> от 06.12.2011 № 402-ФЗ «О бухгалтерском учете», Приказом Министерства финансов Российской Федерации от 01.12.2010  №157н «Об утверждении единого </w:t>
      </w:r>
      <w:hyperlink r:id="rId29" w:history="1">
        <w:r w:rsidR="00AB6DA5" w:rsidRPr="008444D1">
          <w:rPr>
            <w:sz w:val="28"/>
            <w:szCs w:val="28"/>
          </w:rPr>
          <w:t>план</w:t>
        </w:r>
      </w:hyperlink>
      <w:r w:rsidR="00AB6DA5" w:rsidRPr="008444D1">
        <w:rPr>
          <w:sz w:val="28"/>
          <w:szCs w:val="28"/>
        </w:rPr>
        <w:t xml:space="preserve">а счетов бухгалтерского учета для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30" w:history="1">
        <w:r w:rsidR="00AB6DA5" w:rsidRPr="008444D1">
          <w:rPr>
            <w:sz w:val="28"/>
            <w:szCs w:val="28"/>
          </w:rPr>
          <w:t>Инструкци</w:t>
        </w:r>
      </w:hyperlink>
      <w:r w:rsidR="00AB6DA5" w:rsidRPr="008444D1">
        <w:rPr>
          <w:sz w:val="28"/>
          <w:szCs w:val="28"/>
        </w:rPr>
        <w:t xml:space="preserve">и по его применению», Приказом Министерства финансов Российской Федерации от 06.12.2010 №162н «Об утверждении </w:t>
      </w:r>
      <w:hyperlink r:id="rId31" w:history="1">
        <w:r w:rsidR="00AB6DA5" w:rsidRPr="008444D1">
          <w:rPr>
            <w:sz w:val="28"/>
            <w:szCs w:val="28"/>
          </w:rPr>
          <w:t>план</w:t>
        </w:r>
      </w:hyperlink>
      <w:r w:rsidR="00AB6DA5" w:rsidRPr="008444D1">
        <w:rPr>
          <w:sz w:val="28"/>
          <w:szCs w:val="28"/>
        </w:rPr>
        <w:t xml:space="preserve">а счетов бюджетного учета и </w:t>
      </w:r>
      <w:hyperlink r:id="rId32" w:history="1">
        <w:r w:rsidR="00AB6DA5" w:rsidRPr="008444D1">
          <w:rPr>
            <w:sz w:val="28"/>
            <w:szCs w:val="28"/>
          </w:rPr>
          <w:t>Инструкци</w:t>
        </w:r>
      </w:hyperlink>
      <w:r w:rsidR="00AB6DA5" w:rsidRPr="008444D1">
        <w:rPr>
          <w:sz w:val="28"/>
          <w:szCs w:val="28"/>
        </w:rPr>
        <w:t>и по его применению», в целях отражения операций по принятию к учету нефинансовых, финансовых активов, обязательств, операций, их изменяющих, и полученных по указанным операциям финансовых результатов на соответствующих счетах Единого плана счетов, в том числе требований по их признанию, оценке, группировке; общих способах и правилах организации и ведения бухгалтерского учета путем сплошного, непрерывного и документального учета всех операций с активами и обязательствами.</w:t>
      </w:r>
    </w:p>
    <w:p w14:paraId="7CA3EAE0" w14:textId="36BE2672" w:rsidR="00AB6DA5" w:rsidRPr="008444D1" w:rsidRDefault="00AB6DA5" w:rsidP="00536A2B">
      <w:pPr>
        <w:widowControl w:val="0"/>
        <w:autoSpaceDE w:val="0"/>
        <w:autoSpaceDN w:val="0"/>
        <w:spacing w:before="220"/>
        <w:ind w:firstLine="851"/>
        <w:contextualSpacing/>
        <w:jc w:val="both"/>
        <w:rPr>
          <w:sz w:val="28"/>
          <w:szCs w:val="28"/>
        </w:rPr>
      </w:pPr>
      <w:r w:rsidRPr="008444D1">
        <w:rPr>
          <w:sz w:val="28"/>
          <w:szCs w:val="28"/>
        </w:rPr>
        <w:t xml:space="preserve">1.1. </w:t>
      </w:r>
      <w:r>
        <w:rPr>
          <w:sz w:val="28"/>
          <w:szCs w:val="28"/>
        </w:rPr>
        <w:t>Кред</w:t>
      </w:r>
      <w:r w:rsidRPr="00FC30C9">
        <w:rPr>
          <w:sz w:val="28"/>
          <w:szCs w:val="28"/>
        </w:rPr>
        <w:t>иторская задолженность может быть:</w:t>
      </w:r>
    </w:p>
    <w:p w14:paraId="37768604" w14:textId="77777777" w:rsidR="00AB6DA5" w:rsidRPr="00FC30C9" w:rsidRDefault="00AB6DA5" w:rsidP="00CC1FDB">
      <w:pPr>
        <w:widowControl w:val="0"/>
        <w:autoSpaceDE w:val="0"/>
        <w:autoSpaceDN w:val="0"/>
        <w:spacing w:before="220"/>
        <w:ind w:firstLine="851"/>
        <w:contextualSpacing/>
        <w:jc w:val="both"/>
        <w:rPr>
          <w:sz w:val="28"/>
          <w:szCs w:val="28"/>
        </w:rPr>
      </w:pPr>
      <w:r w:rsidRPr="008444D1">
        <w:rPr>
          <w:sz w:val="28"/>
          <w:szCs w:val="28"/>
        </w:rPr>
        <w:t xml:space="preserve">1.1.1. </w:t>
      </w:r>
      <w:r w:rsidRPr="00FC30C9">
        <w:rPr>
          <w:sz w:val="28"/>
          <w:szCs w:val="28"/>
        </w:rPr>
        <w:t>текущей (срок погашения не нарушен);</w:t>
      </w:r>
    </w:p>
    <w:p w14:paraId="59001DFE" w14:textId="679214B3" w:rsidR="00AB6DA5" w:rsidRPr="00FC30C9" w:rsidRDefault="00AB6DA5" w:rsidP="00CC1FDB">
      <w:pPr>
        <w:widowControl w:val="0"/>
        <w:autoSpaceDE w:val="0"/>
        <w:autoSpaceDN w:val="0"/>
        <w:spacing w:before="220"/>
        <w:ind w:firstLine="851"/>
        <w:contextualSpacing/>
        <w:jc w:val="both"/>
        <w:rPr>
          <w:sz w:val="28"/>
          <w:szCs w:val="28"/>
        </w:rPr>
      </w:pPr>
      <w:r w:rsidRPr="008444D1">
        <w:rPr>
          <w:sz w:val="28"/>
          <w:szCs w:val="28"/>
        </w:rPr>
        <w:t>1.1.2.</w:t>
      </w:r>
      <w:r w:rsidRPr="00FC30C9">
        <w:rPr>
          <w:sz w:val="28"/>
          <w:szCs w:val="28"/>
        </w:rPr>
        <w:t xml:space="preserve"> просроченной (в случае, если в установленные сроки задолженность не погашена).</w:t>
      </w:r>
      <w:r w:rsidRPr="008444D1">
        <w:rPr>
          <w:sz w:val="28"/>
          <w:szCs w:val="28"/>
        </w:rPr>
        <w:t xml:space="preserve"> </w:t>
      </w:r>
    </w:p>
    <w:p w14:paraId="4E182BE8" w14:textId="1ABA6166" w:rsidR="00681E28" w:rsidRDefault="00CF697E" w:rsidP="00CC1FDB">
      <w:pPr>
        <w:autoSpaceDE w:val="0"/>
        <w:autoSpaceDN w:val="0"/>
        <w:adjustRightInd w:val="0"/>
        <w:ind w:firstLine="851"/>
        <w:jc w:val="both"/>
        <w:rPr>
          <w:sz w:val="28"/>
          <w:szCs w:val="28"/>
        </w:rPr>
      </w:pPr>
      <w:r w:rsidRPr="00870564">
        <w:rPr>
          <w:sz w:val="28"/>
          <w:szCs w:val="28"/>
        </w:rPr>
        <w:t>1</w:t>
      </w:r>
      <w:r w:rsidR="00D04DDA" w:rsidRPr="00681E28">
        <w:rPr>
          <w:sz w:val="28"/>
          <w:szCs w:val="28"/>
        </w:rPr>
        <w:t>.</w:t>
      </w:r>
      <w:r w:rsidR="00264DEC" w:rsidRPr="00681E28">
        <w:rPr>
          <w:sz w:val="28"/>
          <w:szCs w:val="28"/>
        </w:rPr>
        <w:t>2.</w:t>
      </w:r>
      <w:r w:rsidR="00544120" w:rsidRPr="00681E28">
        <w:rPr>
          <w:sz w:val="28"/>
          <w:szCs w:val="28"/>
        </w:rPr>
        <w:t xml:space="preserve"> </w:t>
      </w:r>
      <w:bookmarkStart w:id="4" w:name="P18"/>
      <w:bookmarkEnd w:id="4"/>
      <w:r w:rsidR="00D77502" w:rsidRPr="00D77502">
        <w:rPr>
          <w:sz w:val="28"/>
          <w:szCs w:val="28"/>
        </w:rPr>
        <w:t xml:space="preserve">Просроченная кредиторская задолженность </w:t>
      </w:r>
      <w:proofErr w:type="gramStart"/>
      <w:r w:rsidR="00D77502" w:rsidRPr="00D77502">
        <w:rPr>
          <w:sz w:val="28"/>
          <w:szCs w:val="28"/>
        </w:rPr>
        <w:t>- это</w:t>
      </w:r>
      <w:proofErr w:type="gramEnd"/>
      <w:r w:rsidR="00D77502" w:rsidRPr="00D77502">
        <w:rPr>
          <w:sz w:val="28"/>
          <w:szCs w:val="28"/>
        </w:rPr>
        <w:t xml:space="preserve"> задолженность </w:t>
      </w:r>
      <w:r w:rsidR="00D77502" w:rsidRPr="00681E28">
        <w:rPr>
          <w:sz w:val="28"/>
          <w:szCs w:val="28"/>
        </w:rPr>
        <w:t xml:space="preserve">Финансового управления </w:t>
      </w:r>
      <w:r w:rsidR="00D77502" w:rsidRPr="00D77502">
        <w:rPr>
          <w:sz w:val="28"/>
          <w:szCs w:val="28"/>
        </w:rPr>
        <w:t xml:space="preserve">перед организацией, бюджетом, внебюджетным фондом, сотрудником (в том числе бывшим), </w:t>
      </w:r>
      <w:r w:rsidR="005E0C52">
        <w:rPr>
          <w:sz w:val="28"/>
          <w:szCs w:val="28"/>
        </w:rPr>
        <w:t xml:space="preserve">иным кредитором, </w:t>
      </w:r>
      <w:r w:rsidR="00D77502" w:rsidRPr="00D77502">
        <w:rPr>
          <w:sz w:val="28"/>
          <w:szCs w:val="28"/>
        </w:rPr>
        <w:t>по которой истек срок исполнения обязательства.</w:t>
      </w:r>
      <w:bookmarkStart w:id="5" w:name="P21"/>
      <w:bookmarkEnd w:id="5"/>
    </w:p>
    <w:p w14:paraId="427AE0EF" w14:textId="51FF5D4C" w:rsidR="00681E28" w:rsidRDefault="00D77502" w:rsidP="00CC1FDB">
      <w:pPr>
        <w:widowControl w:val="0"/>
        <w:autoSpaceDE w:val="0"/>
        <w:autoSpaceDN w:val="0"/>
        <w:ind w:firstLine="851"/>
        <w:jc w:val="both"/>
        <w:outlineLvl w:val="0"/>
        <w:rPr>
          <w:sz w:val="28"/>
          <w:szCs w:val="28"/>
        </w:rPr>
      </w:pPr>
      <w:r>
        <w:rPr>
          <w:sz w:val="28"/>
          <w:szCs w:val="28"/>
        </w:rPr>
        <w:t>1.</w:t>
      </w:r>
      <w:r w:rsidR="00C83701">
        <w:rPr>
          <w:sz w:val="28"/>
          <w:szCs w:val="28"/>
        </w:rPr>
        <w:t>3</w:t>
      </w:r>
      <w:r>
        <w:rPr>
          <w:sz w:val="28"/>
          <w:szCs w:val="28"/>
        </w:rPr>
        <w:t>. С</w:t>
      </w:r>
      <w:r w:rsidRPr="00D77502">
        <w:rPr>
          <w:sz w:val="28"/>
          <w:szCs w:val="28"/>
        </w:rPr>
        <w:t>рок устан</w:t>
      </w:r>
      <w:r>
        <w:rPr>
          <w:sz w:val="28"/>
          <w:szCs w:val="28"/>
        </w:rPr>
        <w:t>а</w:t>
      </w:r>
      <w:r w:rsidRPr="00D77502">
        <w:rPr>
          <w:sz w:val="28"/>
          <w:szCs w:val="28"/>
        </w:rPr>
        <w:t>вл</w:t>
      </w:r>
      <w:r>
        <w:rPr>
          <w:sz w:val="28"/>
          <w:szCs w:val="28"/>
        </w:rPr>
        <w:t>ивается</w:t>
      </w:r>
      <w:r w:rsidRPr="00D77502">
        <w:rPr>
          <w:sz w:val="28"/>
          <w:szCs w:val="28"/>
        </w:rPr>
        <w:t xml:space="preserve"> законом, </w:t>
      </w:r>
      <w:r>
        <w:rPr>
          <w:sz w:val="28"/>
          <w:szCs w:val="28"/>
        </w:rPr>
        <w:t>заключенным муниципальным контрактом (</w:t>
      </w:r>
      <w:r w:rsidRPr="00D77502">
        <w:rPr>
          <w:sz w:val="28"/>
          <w:szCs w:val="28"/>
        </w:rPr>
        <w:t>договором</w:t>
      </w:r>
      <w:r>
        <w:rPr>
          <w:sz w:val="28"/>
          <w:szCs w:val="28"/>
        </w:rPr>
        <w:t>)</w:t>
      </w:r>
      <w:r w:rsidRPr="00D77502">
        <w:rPr>
          <w:sz w:val="28"/>
          <w:szCs w:val="28"/>
        </w:rPr>
        <w:t>, исполнительным документом</w:t>
      </w:r>
      <w:r w:rsidR="005E0C52" w:rsidRPr="005E0C52">
        <w:rPr>
          <w:sz w:val="28"/>
          <w:szCs w:val="28"/>
        </w:rPr>
        <w:t xml:space="preserve"> (Письмо Минфина России от 16.05.2017 № 02-06-10/29607).</w:t>
      </w:r>
    </w:p>
    <w:p w14:paraId="42899134" w14:textId="5928CFAE" w:rsidR="00681E28" w:rsidRDefault="00D77502" w:rsidP="00CC1FDB">
      <w:pPr>
        <w:widowControl w:val="0"/>
        <w:autoSpaceDE w:val="0"/>
        <w:autoSpaceDN w:val="0"/>
        <w:ind w:firstLine="851"/>
        <w:jc w:val="both"/>
        <w:outlineLvl w:val="0"/>
        <w:rPr>
          <w:sz w:val="28"/>
          <w:szCs w:val="28"/>
        </w:rPr>
      </w:pPr>
      <w:r>
        <w:rPr>
          <w:sz w:val="28"/>
          <w:szCs w:val="28"/>
        </w:rPr>
        <w:t>1.</w:t>
      </w:r>
      <w:r w:rsidR="00C83701">
        <w:rPr>
          <w:sz w:val="28"/>
          <w:szCs w:val="28"/>
        </w:rPr>
        <w:t>4</w:t>
      </w:r>
      <w:r>
        <w:rPr>
          <w:sz w:val="28"/>
          <w:szCs w:val="28"/>
        </w:rPr>
        <w:t xml:space="preserve">. </w:t>
      </w:r>
      <w:r w:rsidRPr="00D77502">
        <w:rPr>
          <w:sz w:val="28"/>
          <w:szCs w:val="28"/>
        </w:rPr>
        <w:t xml:space="preserve">Условия </w:t>
      </w:r>
      <w:r>
        <w:rPr>
          <w:sz w:val="28"/>
          <w:szCs w:val="28"/>
        </w:rPr>
        <w:t>возникновения</w:t>
      </w:r>
      <w:r w:rsidRPr="00D77502">
        <w:rPr>
          <w:sz w:val="28"/>
          <w:szCs w:val="28"/>
        </w:rPr>
        <w:t xml:space="preserve"> просроченной задолженности:</w:t>
      </w:r>
    </w:p>
    <w:p w14:paraId="23A6D510" w14:textId="40A0C905" w:rsidR="00681E28" w:rsidRDefault="00681E28" w:rsidP="00CC1FDB">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.1. </w:t>
      </w:r>
      <w:r w:rsidR="00D77502">
        <w:rPr>
          <w:sz w:val="28"/>
          <w:szCs w:val="28"/>
        </w:rPr>
        <w:t>в случае</w:t>
      </w:r>
      <w:r w:rsidR="00D77502" w:rsidRPr="00D77502">
        <w:rPr>
          <w:sz w:val="28"/>
          <w:szCs w:val="28"/>
        </w:rPr>
        <w:t xml:space="preserve"> не</w:t>
      </w:r>
      <w:r w:rsidR="00D77502">
        <w:rPr>
          <w:sz w:val="28"/>
          <w:szCs w:val="28"/>
        </w:rPr>
        <w:t>у</w:t>
      </w:r>
      <w:r w:rsidR="00D77502" w:rsidRPr="00D77502">
        <w:rPr>
          <w:sz w:val="28"/>
          <w:szCs w:val="28"/>
        </w:rPr>
        <w:t>пла</w:t>
      </w:r>
      <w:r w:rsidR="00D77502">
        <w:rPr>
          <w:sz w:val="28"/>
          <w:szCs w:val="28"/>
        </w:rPr>
        <w:t>ты</w:t>
      </w:r>
      <w:r w:rsidR="00D77502" w:rsidRPr="00D77502">
        <w:rPr>
          <w:sz w:val="28"/>
          <w:szCs w:val="28"/>
        </w:rPr>
        <w:t xml:space="preserve"> поставщику (подрядчику) расход</w:t>
      </w:r>
      <w:r w:rsidR="00D77502">
        <w:rPr>
          <w:sz w:val="28"/>
          <w:szCs w:val="28"/>
        </w:rPr>
        <w:t>ов</w:t>
      </w:r>
      <w:r w:rsidR="00D77502" w:rsidRPr="00D77502">
        <w:rPr>
          <w:sz w:val="28"/>
          <w:szCs w:val="28"/>
        </w:rPr>
        <w:t xml:space="preserve"> за товары (работы, услуги) в установленный муниципальным контрактом (договором) срок;</w:t>
      </w:r>
    </w:p>
    <w:p w14:paraId="5E6EA5C7" w14:textId="5F5AEE96" w:rsidR="00681E28" w:rsidRDefault="00681E28" w:rsidP="00CC1FDB">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.2. </w:t>
      </w:r>
      <w:r w:rsidR="00D77502">
        <w:rPr>
          <w:sz w:val="28"/>
          <w:szCs w:val="28"/>
        </w:rPr>
        <w:t>в случае неуплаты</w:t>
      </w:r>
      <w:r w:rsidR="00D77502" w:rsidRPr="00D77502">
        <w:rPr>
          <w:sz w:val="28"/>
          <w:szCs w:val="28"/>
        </w:rPr>
        <w:t xml:space="preserve"> в срок сотруднику (в том числе бывшему) зарплат</w:t>
      </w:r>
      <w:r w:rsidR="00D77502">
        <w:rPr>
          <w:sz w:val="28"/>
          <w:szCs w:val="28"/>
        </w:rPr>
        <w:t>ы</w:t>
      </w:r>
      <w:r w:rsidR="00D77502" w:rsidRPr="00D77502">
        <w:rPr>
          <w:sz w:val="28"/>
          <w:szCs w:val="28"/>
        </w:rPr>
        <w:t>, компенсации, доплаты, ины</w:t>
      </w:r>
      <w:r w:rsidR="00D77502">
        <w:rPr>
          <w:sz w:val="28"/>
          <w:szCs w:val="28"/>
        </w:rPr>
        <w:t>х</w:t>
      </w:r>
      <w:r w:rsidR="00D77502" w:rsidRPr="00D77502">
        <w:rPr>
          <w:sz w:val="28"/>
          <w:szCs w:val="28"/>
        </w:rPr>
        <w:t xml:space="preserve"> платеж</w:t>
      </w:r>
      <w:r w:rsidR="00D77502">
        <w:rPr>
          <w:sz w:val="28"/>
          <w:szCs w:val="28"/>
        </w:rPr>
        <w:t>ей</w:t>
      </w:r>
      <w:r w:rsidR="00D77502" w:rsidRPr="00D77502">
        <w:rPr>
          <w:sz w:val="28"/>
          <w:szCs w:val="28"/>
        </w:rPr>
        <w:t xml:space="preserve"> и выплат;</w:t>
      </w:r>
    </w:p>
    <w:p w14:paraId="7C15976F" w14:textId="34D282D9" w:rsidR="00FB1C0D" w:rsidRDefault="00681E28" w:rsidP="00FB1C0D">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.3. </w:t>
      </w:r>
      <w:r w:rsidR="00D77502">
        <w:rPr>
          <w:sz w:val="28"/>
          <w:szCs w:val="28"/>
        </w:rPr>
        <w:t>в случае неуплаты в бюджет</w:t>
      </w:r>
      <w:r w:rsidR="00D77502" w:rsidRPr="00D77502">
        <w:rPr>
          <w:sz w:val="28"/>
          <w:szCs w:val="28"/>
        </w:rPr>
        <w:t xml:space="preserve"> в срок налог</w:t>
      </w:r>
      <w:r w:rsidR="00D77502">
        <w:rPr>
          <w:sz w:val="28"/>
          <w:szCs w:val="28"/>
        </w:rPr>
        <w:t>ов</w:t>
      </w:r>
      <w:r w:rsidR="00D77502" w:rsidRPr="00D77502">
        <w:rPr>
          <w:sz w:val="28"/>
          <w:szCs w:val="28"/>
        </w:rPr>
        <w:t>, сбор</w:t>
      </w:r>
      <w:r w:rsidR="00D77502">
        <w:rPr>
          <w:sz w:val="28"/>
          <w:szCs w:val="28"/>
        </w:rPr>
        <w:t>ов</w:t>
      </w:r>
      <w:r w:rsidR="00D77502" w:rsidRPr="00D77502">
        <w:rPr>
          <w:sz w:val="28"/>
          <w:szCs w:val="28"/>
        </w:rPr>
        <w:t>, пен</w:t>
      </w:r>
      <w:r w:rsidR="00D77502">
        <w:rPr>
          <w:sz w:val="28"/>
          <w:szCs w:val="28"/>
        </w:rPr>
        <w:t>ей</w:t>
      </w:r>
      <w:r w:rsidR="00D77502" w:rsidRPr="00D77502">
        <w:rPr>
          <w:sz w:val="28"/>
          <w:szCs w:val="28"/>
        </w:rPr>
        <w:t>, штраф</w:t>
      </w:r>
      <w:r w:rsidR="00D77502">
        <w:rPr>
          <w:sz w:val="28"/>
          <w:szCs w:val="28"/>
        </w:rPr>
        <w:t>ов</w:t>
      </w:r>
      <w:r w:rsidR="00D77502" w:rsidRPr="00D77502">
        <w:rPr>
          <w:sz w:val="28"/>
          <w:szCs w:val="28"/>
        </w:rPr>
        <w:t>, ины</w:t>
      </w:r>
      <w:r w:rsidR="00D77502">
        <w:rPr>
          <w:sz w:val="28"/>
          <w:szCs w:val="28"/>
        </w:rPr>
        <w:t>х</w:t>
      </w:r>
      <w:r w:rsidR="00D77502" w:rsidRPr="00D77502">
        <w:rPr>
          <w:sz w:val="28"/>
          <w:szCs w:val="28"/>
        </w:rPr>
        <w:t xml:space="preserve"> платеж</w:t>
      </w:r>
      <w:r w:rsidR="00D77502">
        <w:rPr>
          <w:sz w:val="28"/>
          <w:szCs w:val="28"/>
        </w:rPr>
        <w:t>ей.</w:t>
      </w:r>
      <w:bookmarkStart w:id="6" w:name="P29"/>
      <w:bookmarkEnd w:id="6"/>
    </w:p>
    <w:p w14:paraId="1D5A302B" w14:textId="77777777" w:rsidR="006F6035" w:rsidRDefault="00CC1FDB" w:rsidP="006F6035">
      <w:pPr>
        <w:widowControl w:val="0"/>
        <w:autoSpaceDE w:val="0"/>
        <w:autoSpaceDN w:val="0"/>
        <w:ind w:firstLine="851"/>
        <w:jc w:val="both"/>
        <w:outlineLvl w:val="0"/>
        <w:rPr>
          <w:sz w:val="28"/>
          <w:szCs w:val="28"/>
        </w:rPr>
      </w:pPr>
      <w:r>
        <w:rPr>
          <w:sz w:val="28"/>
          <w:szCs w:val="28"/>
        </w:rPr>
        <w:t>2.</w:t>
      </w:r>
      <w:r w:rsidR="00FB1C0D">
        <w:rPr>
          <w:sz w:val="28"/>
          <w:szCs w:val="28"/>
        </w:rPr>
        <w:t xml:space="preserve"> </w:t>
      </w:r>
      <w:r w:rsidR="00D77502" w:rsidRPr="005E0C52">
        <w:rPr>
          <w:sz w:val="28"/>
          <w:szCs w:val="28"/>
        </w:rPr>
        <w:t xml:space="preserve">Общий срок исковой давности для списания кредиторской задолженности </w:t>
      </w:r>
      <w:r w:rsidR="00D77502" w:rsidRPr="005E0C52">
        <w:rPr>
          <w:sz w:val="28"/>
          <w:szCs w:val="28"/>
        </w:rPr>
        <w:lastRenderedPageBreak/>
        <w:t>составляет три года и истекает в соответствующие месяц и число последнего года срока (</w:t>
      </w:r>
      <w:hyperlink r:id="rId33" w:history="1">
        <w:r w:rsidR="00D77502" w:rsidRPr="005E0C52">
          <w:rPr>
            <w:color w:val="0000FF"/>
            <w:sz w:val="28"/>
            <w:szCs w:val="28"/>
          </w:rPr>
          <w:t>п. 1 ст. 192</w:t>
        </w:r>
      </w:hyperlink>
      <w:r w:rsidR="00D77502" w:rsidRPr="005E0C52">
        <w:rPr>
          <w:sz w:val="28"/>
          <w:szCs w:val="28"/>
        </w:rPr>
        <w:t xml:space="preserve">, </w:t>
      </w:r>
      <w:hyperlink r:id="rId34" w:history="1">
        <w:r w:rsidR="00D77502" w:rsidRPr="005E0C52">
          <w:rPr>
            <w:color w:val="0000FF"/>
            <w:sz w:val="28"/>
            <w:szCs w:val="28"/>
          </w:rPr>
          <w:t>п. 1 ст. 196</w:t>
        </w:r>
      </w:hyperlink>
      <w:r w:rsidR="00D77502" w:rsidRPr="005E0C52">
        <w:rPr>
          <w:sz w:val="28"/>
          <w:szCs w:val="28"/>
        </w:rPr>
        <w:t xml:space="preserve"> ГК РФ).</w:t>
      </w:r>
    </w:p>
    <w:p w14:paraId="129B68A6"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 </w:t>
      </w:r>
      <w:r w:rsidR="00D77502" w:rsidRPr="00D77502">
        <w:rPr>
          <w:sz w:val="28"/>
          <w:szCs w:val="28"/>
        </w:rPr>
        <w:t>Дата начала течения срока исковой давности зависит от того, установлен ли срок погашения кредиторской задолженности</w:t>
      </w:r>
      <w:r w:rsidR="003671D8">
        <w:rPr>
          <w:sz w:val="28"/>
          <w:szCs w:val="28"/>
        </w:rPr>
        <w:t xml:space="preserve"> в том числе</w:t>
      </w:r>
      <w:r w:rsidR="00D77502" w:rsidRPr="00D77502">
        <w:rPr>
          <w:sz w:val="28"/>
          <w:szCs w:val="28"/>
        </w:rPr>
        <w:t>:</w:t>
      </w:r>
    </w:p>
    <w:p w14:paraId="6BA41114"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2.1.1. </w:t>
      </w:r>
      <w:r w:rsidR="00D77502" w:rsidRPr="00D77502">
        <w:rPr>
          <w:sz w:val="28"/>
          <w:szCs w:val="28"/>
        </w:rPr>
        <w:t>если обязательство имеет срок исполнения, то течение срока исковой давности начинается по окончании срока погашения задолженности (</w:t>
      </w:r>
      <w:hyperlink r:id="rId35" w:history="1">
        <w:r w:rsidR="00D77502" w:rsidRPr="00D77502">
          <w:rPr>
            <w:color w:val="0000FF"/>
            <w:sz w:val="28"/>
            <w:szCs w:val="28"/>
          </w:rPr>
          <w:t>п. 2 ст. 200</w:t>
        </w:r>
      </w:hyperlink>
      <w:r w:rsidR="00D77502" w:rsidRPr="00D77502">
        <w:rPr>
          <w:sz w:val="28"/>
          <w:szCs w:val="28"/>
        </w:rPr>
        <w:t xml:space="preserve"> ГК РФ);</w:t>
      </w:r>
    </w:p>
    <w:p w14:paraId="75BFBA5D"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2.1.2. </w:t>
      </w:r>
      <w:r w:rsidR="00D77502" w:rsidRPr="003671D8">
        <w:rPr>
          <w:sz w:val="28"/>
          <w:szCs w:val="28"/>
        </w:rPr>
        <w:t xml:space="preserve">при отсутствии в договоре срока исполнения обязательства (а также в случае, когда срок исполнения обязательства определен моментом востребования) срок исковой давности </w:t>
      </w:r>
      <w:r w:rsidR="003671D8" w:rsidRPr="003671D8">
        <w:rPr>
          <w:sz w:val="28"/>
          <w:szCs w:val="28"/>
        </w:rPr>
        <w:t>устанавливается</w:t>
      </w:r>
      <w:r w:rsidR="00D77502" w:rsidRPr="003671D8">
        <w:rPr>
          <w:sz w:val="28"/>
          <w:szCs w:val="28"/>
        </w:rPr>
        <w:t xml:space="preserve"> со дня предъявления кредитором требования об исполнении обязательства (</w:t>
      </w:r>
      <w:hyperlink r:id="rId36" w:history="1">
        <w:r w:rsidR="00D77502" w:rsidRPr="003671D8">
          <w:rPr>
            <w:color w:val="0000FF"/>
            <w:sz w:val="28"/>
            <w:szCs w:val="28"/>
          </w:rPr>
          <w:t>п. 2 ст. 200</w:t>
        </w:r>
      </w:hyperlink>
      <w:r w:rsidR="00D77502" w:rsidRPr="003671D8">
        <w:rPr>
          <w:sz w:val="28"/>
          <w:szCs w:val="28"/>
        </w:rPr>
        <w:t xml:space="preserve"> ГК РФ);</w:t>
      </w:r>
    </w:p>
    <w:p w14:paraId="312DDECD"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2.1.3. </w:t>
      </w:r>
      <w:r w:rsidR="00D77502" w:rsidRPr="00D77502">
        <w:rPr>
          <w:sz w:val="28"/>
          <w:szCs w:val="28"/>
        </w:rPr>
        <w:t>если в договоре не указан срок исполнения обязательства или он определен моментом востребования, но кредитором при предъявлении требования установлен срок для его исполнения, то срок исковой давности начинает течь по окончании установленного срока (</w:t>
      </w:r>
      <w:hyperlink r:id="rId37" w:history="1">
        <w:r w:rsidR="00D77502" w:rsidRPr="00D77502">
          <w:rPr>
            <w:color w:val="0000FF"/>
            <w:sz w:val="28"/>
            <w:szCs w:val="28"/>
          </w:rPr>
          <w:t>п. 2 ст. 200</w:t>
        </w:r>
      </w:hyperlink>
      <w:r w:rsidR="00D77502" w:rsidRPr="00D77502">
        <w:rPr>
          <w:sz w:val="28"/>
          <w:szCs w:val="28"/>
        </w:rPr>
        <w:t xml:space="preserve"> ГК РФ).</w:t>
      </w:r>
    </w:p>
    <w:p w14:paraId="55BD9B96"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2.2. </w:t>
      </w:r>
      <w:r w:rsidR="00D77502" w:rsidRPr="003671D8">
        <w:rPr>
          <w:sz w:val="28"/>
          <w:szCs w:val="28"/>
        </w:rPr>
        <w:t>Если последний день срока приходится на нерабочий день, днем окончания срока считается ближайший следующий за ним рабочий день (</w:t>
      </w:r>
      <w:hyperlink r:id="rId38" w:history="1">
        <w:r w:rsidR="00D77502" w:rsidRPr="003671D8">
          <w:rPr>
            <w:color w:val="0000FF"/>
            <w:sz w:val="28"/>
            <w:szCs w:val="28"/>
          </w:rPr>
          <w:t>ст. 193</w:t>
        </w:r>
      </w:hyperlink>
      <w:r w:rsidR="00D77502" w:rsidRPr="003671D8">
        <w:rPr>
          <w:sz w:val="28"/>
          <w:szCs w:val="28"/>
        </w:rPr>
        <w:t xml:space="preserve"> ГК РФ). Это правило относится как к сроку погашения кредиторской задолженности, так и к дате истечения срока исковой давности.</w:t>
      </w:r>
    </w:p>
    <w:p w14:paraId="76AF26CB" w14:textId="4E983E92"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2.3. </w:t>
      </w:r>
      <w:r w:rsidR="00D77502" w:rsidRPr="00D77502">
        <w:rPr>
          <w:sz w:val="28"/>
          <w:szCs w:val="28"/>
        </w:rPr>
        <w:t>Если кредиторская задолженность подлежит списанию в связи с ликвидацией кредитора или исключением его из ЕГРЮЛ по решению налогового органа, то списать задолженность надо в отчетном периоде, на который приходится дата внесения соответствующей записи в ЕГРЮЛ (</w:t>
      </w:r>
      <w:hyperlink r:id="rId39" w:history="1">
        <w:r w:rsidR="00D77502" w:rsidRPr="00D77502">
          <w:rPr>
            <w:color w:val="0000FF"/>
            <w:sz w:val="28"/>
            <w:szCs w:val="28"/>
          </w:rPr>
          <w:t>п. п. 6</w:t>
        </w:r>
      </w:hyperlink>
      <w:r w:rsidR="00D77502" w:rsidRPr="00D77502">
        <w:rPr>
          <w:sz w:val="28"/>
          <w:szCs w:val="28"/>
        </w:rPr>
        <w:t xml:space="preserve">, </w:t>
      </w:r>
      <w:hyperlink r:id="rId40" w:history="1">
        <w:r w:rsidR="00D77502" w:rsidRPr="00D77502">
          <w:rPr>
            <w:color w:val="0000FF"/>
            <w:sz w:val="28"/>
            <w:szCs w:val="28"/>
          </w:rPr>
          <w:t>7 ст. 22</w:t>
        </w:r>
      </w:hyperlink>
      <w:r w:rsidR="00D77502" w:rsidRPr="00D77502">
        <w:rPr>
          <w:sz w:val="28"/>
          <w:szCs w:val="28"/>
        </w:rPr>
        <w:t xml:space="preserve"> Закона о госрегистрации юрлиц и ИП).</w:t>
      </w:r>
    </w:p>
    <w:p w14:paraId="5228F09F"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 </w:t>
      </w:r>
      <w:r w:rsidR="00905EA5">
        <w:rPr>
          <w:sz w:val="28"/>
          <w:szCs w:val="28"/>
        </w:rPr>
        <w:t xml:space="preserve">Необходимость списания </w:t>
      </w:r>
      <w:r w:rsidR="00905EA5" w:rsidRPr="00905EA5">
        <w:rPr>
          <w:sz w:val="28"/>
          <w:szCs w:val="28"/>
        </w:rPr>
        <w:t>кредиторск</w:t>
      </w:r>
      <w:r w:rsidR="00905EA5">
        <w:rPr>
          <w:sz w:val="28"/>
          <w:szCs w:val="28"/>
        </w:rPr>
        <w:t>ой</w:t>
      </w:r>
      <w:r w:rsidR="00905EA5" w:rsidRPr="00905EA5">
        <w:rPr>
          <w:sz w:val="28"/>
          <w:szCs w:val="28"/>
        </w:rPr>
        <w:t xml:space="preserve"> задолженност</w:t>
      </w:r>
      <w:r w:rsidR="00905EA5">
        <w:rPr>
          <w:sz w:val="28"/>
          <w:szCs w:val="28"/>
        </w:rPr>
        <w:t>и</w:t>
      </w:r>
      <w:r w:rsidR="00905EA5" w:rsidRPr="00905EA5">
        <w:rPr>
          <w:sz w:val="28"/>
          <w:szCs w:val="28"/>
        </w:rPr>
        <w:t xml:space="preserve"> с баланса </w:t>
      </w:r>
      <w:r w:rsidR="00905EA5">
        <w:rPr>
          <w:sz w:val="28"/>
          <w:szCs w:val="28"/>
        </w:rPr>
        <w:t>возникает</w:t>
      </w:r>
      <w:r w:rsidR="00536A2B">
        <w:rPr>
          <w:sz w:val="28"/>
          <w:szCs w:val="28"/>
        </w:rPr>
        <w:t>,</w:t>
      </w:r>
      <w:r w:rsidR="00905EA5">
        <w:rPr>
          <w:sz w:val="28"/>
          <w:szCs w:val="28"/>
        </w:rPr>
        <w:t xml:space="preserve"> </w:t>
      </w:r>
      <w:r w:rsidR="00905EA5" w:rsidRPr="00905EA5">
        <w:rPr>
          <w:sz w:val="28"/>
          <w:szCs w:val="28"/>
        </w:rPr>
        <w:t xml:space="preserve">когда она перестанет быть обязательством и ее погашение не приведет к выбытию активов, заключающих в себе полезный потенциал или экономические выгоды (п. 39 Федерального стандарта </w:t>
      </w:r>
      <w:r w:rsidR="00905EA5">
        <w:rPr>
          <w:sz w:val="28"/>
          <w:szCs w:val="28"/>
        </w:rPr>
        <w:t>№</w:t>
      </w:r>
      <w:r w:rsidR="00905EA5" w:rsidRPr="00905EA5">
        <w:rPr>
          <w:sz w:val="28"/>
          <w:szCs w:val="28"/>
        </w:rPr>
        <w:t xml:space="preserve"> 256н).</w:t>
      </w:r>
    </w:p>
    <w:p w14:paraId="5408441F" w14:textId="6D6BCC69"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3.1. </w:t>
      </w:r>
      <w:r w:rsidR="00905EA5" w:rsidRPr="00536A2B">
        <w:rPr>
          <w:sz w:val="28"/>
          <w:szCs w:val="28"/>
        </w:rPr>
        <w:t>Решение о списании задолженности принимает комиссия</w:t>
      </w:r>
      <w:r w:rsidR="000860F6">
        <w:rPr>
          <w:sz w:val="28"/>
          <w:szCs w:val="28"/>
        </w:rPr>
        <w:t xml:space="preserve"> по поступлению и выбытию активов</w:t>
      </w:r>
      <w:r w:rsidR="00905EA5" w:rsidRPr="00536A2B">
        <w:rPr>
          <w:sz w:val="28"/>
          <w:szCs w:val="28"/>
        </w:rPr>
        <w:t xml:space="preserve"> (инвентаризационная </w:t>
      </w:r>
      <w:proofErr w:type="gramStart"/>
      <w:r w:rsidR="00905EA5" w:rsidRPr="00536A2B">
        <w:rPr>
          <w:sz w:val="28"/>
          <w:szCs w:val="28"/>
        </w:rPr>
        <w:t>комиссия)(</w:t>
      </w:r>
      <w:proofErr w:type="gramEnd"/>
      <w:r w:rsidR="00905EA5" w:rsidRPr="00536A2B">
        <w:rPr>
          <w:sz w:val="28"/>
          <w:szCs w:val="28"/>
        </w:rPr>
        <w:t>п. 371 Инструкции № 157н) в следующих случаях:</w:t>
      </w:r>
    </w:p>
    <w:p w14:paraId="4FA4C952" w14:textId="77777777" w:rsidR="006F6035" w:rsidRDefault="00905EA5" w:rsidP="006F6035">
      <w:pPr>
        <w:widowControl w:val="0"/>
        <w:autoSpaceDE w:val="0"/>
        <w:autoSpaceDN w:val="0"/>
        <w:ind w:firstLine="851"/>
        <w:contextualSpacing/>
        <w:jc w:val="both"/>
        <w:outlineLvl w:val="0"/>
        <w:rPr>
          <w:sz w:val="28"/>
          <w:szCs w:val="28"/>
        </w:rPr>
      </w:pPr>
      <w:r w:rsidRPr="00536A2B">
        <w:rPr>
          <w:sz w:val="28"/>
          <w:szCs w:val="28"/>
        </w:rPr>
        <w:t>3.1.</w:t>
      </w:r>
      <w:r w:rsidR="00536A2B">
        <w:rPr>
          <w:sz w:val="28"/>
          <w:szCs w:val="28"/>
        </w:rPr>
        <w:t xml:space="preserve">1. </w:t>
      </w:r>
      <w:r w:rsidRPr="00536A2B">
        <w:rPr>
          <w:sz w:val="28"/>
          <w:szCs w:val="28"/>
        </w:rPr>
        <w:tab/>
        <w:t>кредитор не предъявляет требования, которые вытекают из условий договора, контракта, и не подтверждает задолженность по результатам инвентаризации;</w:t>
      </w:r>
    </w:p>
    <w:p w14:paraId="3461CA7B" w14:textId="77777777" w:rsidR="006F6035" w:rsidRDefault="00905EA5" w:rsidP="006F6035">
      <w:pPr>
        <w:widowControl w:val="0"/>
        <w:autoSpaceDE w:val="0"/>
        <w:autoSpaceDN w:val="0"/>
        <w:ind w:firstLine="851"/>
        <w:contextualSpacing/>
        <w:jc w:val="both"/>
        <w:outlineLvl w:val="0"/>
        <w:rPr>
          <w:sz w:val="28"/>
          <w:szCs w:val="28"/>
        </w:rPr>
      </w:pPr>
      <w:r>
        <w:rPr>
          <w:sz w:val="28"/>
          <w:szCs w:val="28"/>
        </w:rPr>
        <w:t>3.</w:t>
      </w:r>
      <w:r w:rsidR="00536A2B">
        <w:rPr>
          <w:sz w:val="28"/>
          <w:szCs w:val="28"/>
        </w:rPr>
        <w:t>1.</w:t>
      </w:r>
      <w:r>
        <w:rPr>
          <w:sz w:val="28"/>
          <w:szCs w:val="28"/>
        </w:rPr>
        <w:t xml:space="preserve">2. </w:t>
      </w:r>
      <w:r w:rsidRPr="00905EA5">
        <w:rPr>
          <w:sz w:val="28"/>
          <w:szCs w:val="28"/>
        </w:rPr>
        <w:t>истек срок исковой давности.</w:t>
      </w:r>
      <w:bookmarkStart w:id="7" w:name="P38"/>
      <w:bookmarkEnd w:id="7"/>
    </w:p>
    <w:p w14:paraId="3ACAC367" w14:textId="77777777" w:rsidR="006F6035" w:rsidRDefault="003671D8" w:rsidP="006F6035">
      <w:pPr>
        <w:widowControl w:val="0"/>
        <w:autoSpaceDE w:val="0"/>
        <w:autoSpaceDN w:val="0"/>
        <w:ind w:firstLine="851"/>
        <w:contextualSpacing/>
        <w:jc w:val="both"/>
        <w:outlineLvl w:val="0"/>
        <w:rPr>
          <w:sz w:val="28"/>
          <w:szCs w:val="28"/>
        </w:rPr>
      </w:pPr>
      <w:r>
        <w:rPr>
          <w:sz w:val="28"/>
          <w:szCs w:val="28"/>
        </w:rPr>
        <w:t>3.</w:t>
      </w:r>
      <w:r w:rsidR="00905EA5">
        <w:rPr>
          <w:sz w:val="28"/>
          <w:szCs w:val="28"/>
        </w:rPr>
        <w:t>2.</w:t>
      </w:r>
      <w:r>
        <w:rPr>
          <w:sz w:val="28"/>
          <w:szCs w:val="28"/>
        </w:rPr>
        <w:t xml:space="preserve"> </w:t>
      </w:r>
      <w:r w:rsidR="00EC2566">
        <w:rPr>
          <w:sz w:val="28"/>
          <w:szCs w:val="28"/>
        </w:rPr>
        <w:t>При работе с к</w:t>
      </w:r>
      <w:r w:rsidR="00D77502" w:rsidRPr="00D77502">
        <w:rPr>
          <w:sz w:val="28"/>
          <w:szCs w:val="28"/>
        </w:rPr>
        <w:t>редиторск</w:t>
      </w:r>
      <w:r w:rsidR="00EC2566">
        <w:rPr>
          <w:sz w:val="28"/>
          <w:szCs w:val="28"/>
        </w:rPr>
        <w:t>ой</w:t>
      </w:r>
      <w:r w:rsidR="00D77502" w:rsidRPr="00D77502">
        <w:rPr>
          <w:sz w:val="28"/>
          <w:szCs w:val="28"/>
        </w:rPr>
        <w:t xml:space="preserve"> задолженност</w:t>
      </w:r>
      <w:r w:rsidR="00EC2566">
        <w:rPr>
          <w:sz w:val="28"/>
          <w:szCs w:val="28"/>
        </w:rPr>
        <w:t>и</w:t>
      </w:r>
      <w:r w:rsidR="00D77502" w:rsidRPr="00D77502">
        <w:rPr>
          <w:sz w:val="28"/>
          <w:szCs w:val="28"/>
        </w:rPr>
        <w:t xml:space="preserve"> с истекшим сроком исковой давности</w:t>
      </w:r>
      <w:r w:rsidR="00EC2566">
        <w:rPr>
          <w:sz w:val="28"/>
          <w:szCs w:val="28"/>
        </w:rPr>
        <w:t xml:space="preserve"> проводятся следующие мероприятия</w:t>
      </w:r>
      <w:r>
        <w:rPr>
          <w:sz w:val="28"/>
          <w:szCs w:val="28"/>
        </w:rPr>
        <w:t>:</w:t>
      </w:r>
    </w:p>
    <w:p w14:paraId="5A1143A5" w14:textId="1A0834B6"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3.2.1. </w:t>
      </w:r>
      <w:r w:rsidR="00EC2566" w:rsidRPr="00536A2B">
        <w:rPr>
          <w:sz w:val="28"/>
          <w:szCs w:val="28"/>
        </w:rPr>
        <w:t>ин</w:t>
      </w:r>
      <w:r w:rsidR="00D77502" w:rsidRPr="00536A2B">
        <w:rPr>
          <w:sz w:val="28"/>
          <w:szCs w:val="28"/>
        </w:rPr>
        <w:t>вентаризаци</w:t>
      </w:r>
      <w:r w:rsidR="00EC2566" w:rsidRPr="00536A2B">
        <w:rPr>
          <w:sz w:val="28"/>
          <w:szCs w:val="28"/>
        </w:rPr>
        <w:t>я</w:t>
      </w:r>
      <w:r w:rsidR="00D77502" w:rsidRPr="00536A2B">
        <w:rPr>
          <w:sz w:val="28"/>
          <w:szCs w:val="28"/>
        </w:rPr>
        <w:t xml:space="preserve"> расчетов </w:t>
      </w:r>
      <w:r w:rsidR="00905EA5" w:rsidRPr="00536A2B">
        <w:rPr>
          <w:sz w:val="28"/>
          <w:szCs w:val="28"/>
        </w:rPr>
        <w:t xml:space="preserve">с поставщиками и прочими дебиторами и кредиторами </w:t>
      </w:r>
      <w:r w:rsidR="00EC2566" w:rsidRPr="00536A2B">
        <w:rPr>
          <w:sz w:val="28"/>
          <w:szCs w:val="28"/>
        </w:rPr>
        <w:t xml:space="preserve">с целью </w:t>
      </w:r>
      <w:r w:rsidR="00D77502" w:rsidRPr="00536A2B">
        <w:rPr>
          <w:sz w:val="28"/>
          <w:szCs w:val="28"/>
        </w:rPr>
        <w:t>выявлени</w:t>
      </w:r>
      <w:r w:rsidR="00EC2566" w:rsidRPr="00536A2B">
        <w:rPr>
          <w:sz w:val="28"/>
          <w:szCs w:val="28"/>
        </w:rPr>
        <w:t>я</w:t>
      </w:r>
      <w:r w:rsidR="00D77502" w:rsidRPr="00536A2B">
        <w:rPr>
          <w:sz w:val="28"/>
          <w:szCs w:val="28"/>
        </w:rPr>
        <w:t xml:space="preserve"> кредиторской задолженности с истекшим сроком исковой давности (</w:t>
      </w:r>
      <w:hyperlink r:id="rId41" w:history="1">
        <w:r w:rsidR="00D77502" w:rsidRPr="00536A2B">
          <w:rPr>
            <w:color w:val="0000FF"/>
            <w:sz w:val="28"/>
            <w:szCs w:val="28"/>
          </w:rPr>
          <w:t>п. 371</w:t>
        </w:r>
      </w:hyperlink>
      <w:r w:rsidR="00D77502" w:rsidRPr="00536A2B">
        <w:rPr>
          <w:sz w:val="28"/>
          <w:szCs w:val="28"/>
        </w:rPr>
        <w:t xml:space="preserve"> Инструкции </w:t>
      </w:r>
      <w:r w:rsidR="00224B34" w:rsidRPr="00536A2B">
        <w:rPr>
          <w:sz w:val="28"/>
          <w:szCs w:val="28"/>
        </w:rPr>
        <w:t>№</w:t>
      </w:r>
      <w:r w:rsidR="00D77502" w:rsidRPr="00536A2B">
        <w:rPr>
          <w:sz w:val="28"/>
          <w:szCs w:val="28"/>
        </w:rPr>
        <w:t xml:space="preserve"> 157н, Методические </w:t>
      </w:r>
      <w:hyperlink r:id="rId42" w:history="1">
        <w:r w:rsidR="00D77502" w:rsidRPr="00536A2B">
          <w:rPr>
            <w:color w:val="0000FF"/>
            <w:sz w:val="28"/>
            <w:szCs w:val="28"/>
          </w:rPr>
          <w:t>указания</w:t>
        </w:r>
      </w:hyperlink>
      <w:r w:rsidR="00D77502" w:rsidRPr="00536A2B">
        <w:rPr>
          <w:sz w:val="28"/>
          <w:szCs w:val="28"/>
        </w:rPr>
        <w:t xml:space="preserve"> по инвентаризации, </w:t>
      </w:r>
      <w:hyperlink r:id="rId43" w:history="1">
        <w:r w:rsidR="00D77502" w:rsidRPr="00536A2B">
          <w:rPr>
            <w:color w:val="0000FF"/>
            <w:sz w:val="28"/>
            <w:szCs w:val="28"/>
          </w:rPr>
          <w:t>Письмо</w:t>
        </w:r>
      </w:hyperlink>
      <w:r w:rsidR="00D77502" w:rsidRPr="00536A2B">
        <w:rPr>
          <w:sz w:val="28"/>
          <w:szCs w:val="28"/>
        </w:rPr>
        <w:t xml:space="preserve"> Минфина России от 01.08.2019 </w:t>
      </w:r>
      <w:r w:rsidR="00224B34" w:rsidRPr="00536A2B">
        <w:rPr>
          <w:sz w:val="28"/>
          <w:szCs w:val="28"/>
        </w:rPr>
        <w:t>№</w:t>
      </w:r>
      <w:r w:rsidR="00D77502" w:rsidRPr="00536A2B">
        <w:rPr>
          <w:sz w:val="28"/>
          <w:szCs w:val="28"/>
        </w:rPr>
        <w:t xml:space="preserve"> 02-07-10/58207);</w:t>
      </w:r>
    </w:p>
    <w:p w14:paraId="1A5F58CE"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3.2.2. </w:t>
      </w:r>
      <w:r w:rsidR="00905EA5" w:rsidRPr="00536A2B">
        <w:rPr>
          <w:sz w:val="28"/>
          <w:szCs w:val="28"/>
        </w:rPr>
        <w:t>формировани</w:t>
      </w:r>
      <w:r w:rsidR="00EC2566" w:rsidRPr="00536A2B">
        <w:rPr>
          <w:sz w:val="28"/>
          <w:szCs w:val="28"/>
        </w:rPr>
        <w:t>е</w:t>
      </w:r>
      <w:r w:rsidR="00905EA5" w:rsidRPr="00536A2B">
        <w:rPr>
          <w:sz w:val="28"/>
          <w:szCs w:val="28"/>
        </w:rPr>
        <w:t xml:space="preserve"> </w:t>
      </w:r>
      <w:r w:rsidR="003671D8" w:rsidRPr="00536A2B">
        <w:rPr>
          <w:sz w:val="28"/>
          <w:szCs w:val="28"/>
        </w:rPr>
        <w:t>письменно</w:t>
      </w:r>
      <w:r w:rsidR="00905EA5" w:rsidRPr="00536A2B">
        <w:rPr>
          <w:sz w:val="28"/>
          <w:szCs w:val="28"/>
        </w:rPr>
        <w:t>го</w:t>
      </w:r>
      <w:r w:rsidR="003671D8" w:rsidRPr="003671D8">
        <w:t xml:space="preserve"> </w:t>
      </w:r>
      <w:r w:rsidR="003671D8" w:rsidRPr="00536A2B">
        <w:rPr>
          <w:sz w:val="28"/>
          <w:szCs w:val="28"/>
        </w:rPr>
        <w:t>обосновани</w:t>
      </w:r>
      <w:r w:rsidR="00905EA5" w:rsidRPr="00536A2B">
        <w:rPr>
          <w:sz w:val="28"/>
          <w:szCs w:val="28"/>
        </w:rPr>
        <w:t>я о</w:t>
      </w:r>
      <w:r w:rsidR="003671D8" w:rsidRPr="00536A2B">
        <w:rPr>
          <w:sz w:val="28"/>
          <w:szCs w:val="28"/>
        </w:rPr>
        <w:t xml:space="preserve"> необходимости списания кредиторской задолженности</w:t>
      </w:r>
      <w:r w:rsidR="00905EA5" w:rsidRPr="00536A2B">
        <w:rPr>
          <w:sz w:val="28"/>
          <w:szCs w:val="28"/>
        </w:rPr>
        <w:t xml:space="preserve"> на основании</w:t>
      </w:r>
      <w:r w:rsidR="00EC2566" w:rsidRPr="00536A2B">
        <w:rPr>
          <w:sz w:val="28"/>
          <w:szCs w:val="28"/>
        </w:rPr>
        <w:t>:</w:t>
      </w:r>
      <w:r w:rsidR="00905EA5" w:rsidRPr="00536A2B">
        <w:rPr>
          <w:sz w:val="28"/>
          <w:szCs w:val="28"/>
        </w:rPr>
        <w:t xml:space="preserve"> инвентаризационной описи расчетов с покупателями, поставщиками и прочими дебиторами и кредиторами (ф. 0504089), документации, подтверждающей истечение срока исковой давности (договоры, акты, банковские выписки, другие документы) или ликвидацию (смерть) кредитора (выписки из ЕГРЮЛ, ЕГРП, свидетельство о смерти)</w:t>
      </w:r>
      <w:r>
        <w:rPr>
          <w:sz w:val="28"/>
          <w:szCs w:val="28"/>
        </w:rPr>
        <w:t>;</w:t>
      </w:r>
    </w:p>
    <w:p w14:paraId="2DA64EB2"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lastRenderedPageBreak/>
        <w:t xml:space="preserve">3.2.3. </w:t>
      </w:r>
      <w:r w:rsidR="00D77502" w:rsidRPr="003671D8">
        <w:rPr>
          <w:sz w:val="28"/>
          <w:szCs w:val="28"/>
        </w:rPr>
        <w:t xml:space="preserve">издание приказа (распоряжения) </w:t>
      </w:r>
      <w:r w:rsidR="003671D8" w:rsidRPr="003671D8">
        <w:rPr>
          <w:sz w:val="28"/>
          <w:szCs w:val="28"/>
        </w:rPr>
        <w:t>начальника финансового управления</w:t>
      </w:r>
      <w:r w:rsidR="00D77502" w:rsidRPr="003671D8">
        <w:rPr>
          <w:sz w:val="28"/>
          <w:szCs w:val="28"/>
        </w:rPr>
        <w:t xml:space="preserve"> о списании кредиторской задолженности;</w:t>
      </w:r>
      <w:r w:rsidR="003671D8">
        <w:rPr>
          <w:sz w:val="28"/>
          <w:szCs w:val="28"/>
        </w:rPr>
        <w:t xml:space="preserve"> </w:t>
      </w:r>
    </w:p>
    <w:p w14:paraId="3B878790" w14:textId="50BFC2C3" w:rsidR="006F6035" w:rsidRDefault="006F6035" w:rsidP="006F6035">
      <w:pPr>
        <w:widowControl w:val="0"/>
        <w:autoSpaceDE w:val="0"/>
        <w:autoSpaceDN w:val="0"/>
        <w:ind w:firstLine="851"/>
        <w:contextualSpacing/>
        <w:jc w:val="both"/>
        <w:outlineLvl w:val="0"/>
        <w:rPr>
          <w:sz w:val="28"/>
          <w:szCs w:val="28"/>
        </w:rPr>
      </w:pPr>
      <w:r>
        <w:rPr>
          <w:sz w:val="28"/>
          <w:szCs w:val="28"/>
        </w:rPr>
        <w:t>3.2.4.</w:t>
      </w:r>
      <w:r w:rsidR="00493AB2">
        <w:rPr>
          <w:sz w:val="28"/>
          <w:szCs w:val="28"/>
        </w:rPr>
        <w:t xml:space="preserve"> </w:t>
      </w:r>
      <w:r w:rsidR="003671D8" w:rsidRPr="00536A2B">
        <w:rPr>
          <w:sz w:val="28"/>
          <w:szCs w:val="28"/>
        </w:rPr>
        <w:t>в</w:t>
      </w:r>
      <w:r w:rsidR="00D77502" w:rsidRPr="00536A2B">
        <w:rPr>
          <w:sz w:val="28"/>
          <w:szCs w:val="28"/>
        </w:rPr>
        <w:t>несение записей о списании кредиторской задолженности в регистры бюджетного (бухгалтерского) учета.</w:t>
      </w:r>
    </w:p>
    <w:p w14:paraId="78C3CC9A" w14:textId="42507738" w:rsidR="006F6035" w:rsidRDefault="00EC2566" w:rsidP="006F6035">
      <w:pPr>
        <w:pStyle w:val="aa"/>
        <w:tabs>
          <w:tab w:val="left" w:pos="540"/>
        </w:tabs>
        <w:autoSpaceDE w:val="0"/>
        <w:autoSpaceDN w:val="0"/>
        <w:adjustRightInd w:val="0"/>
        <w:ind w:left="0" w:firstLine="851"/>
        <w:jc w:val="both"/>
        <w:rPr>
          <w:rFonts w:eastAsiaTheme="minorHAnsi"/>
          <w:sz w:val="28"/>
          <w:szCs w:val="28"/>
          <w:lang w:eastAsia="en-US"/>
        </w:rPr>
      </w:pPr>
      <w:r w:rsidRPr="00EC2566">
        <w:rPr>
          <w:sz w:val="28"/>
          <w:szCs w:val="28"/>
        </w:rPr>
        <w:t>4.</w:t>
      </w:r>
      <w:r w:rsidRPr="00EC2566">
        <w:t xml:space="preserve"> </w:t>
      </w:r>
      <w:r w:rsidR="006F6035">
        <w:rPr>
          <w:rFonts w:eastAsiaTheme="minorHAnsi"/>
          <w:sz w:val="28"/>
          <w:szCs w:val="28"/>
          <w:lang w:eastAsia="en-US"/>
        </w:rPr>
        <w:t>К</w:t>
      </w:r>
      <w:r w:rsidRPr="00EC2566">
        <w:rPr>
          <w:rFonts w:eastAsiaTheme="minorHAnsi"/>
          <w:sz w:val="28"/>
          <w:szCs w:val="28"/>
          <w:lang w:eastAsia="en-US"/>
        </w:rPr>
        <w:t xml:space="preserve">редиторская задолженность по доходам </w:t>
      </w:r>
      <w:hyperlink r:id="rId44" w:history="1">
        <w:r w:rsidRPr="00EC2566">
          <w:rPr>
            <w:rFonts w:eastAsiaTheme="minorHAnsi"/>
            <w:color w:val="0000FF"/>
            <w:sz w:val="28"/>
            <w:szCs w:val="28"/>
            <w:lang w:eastAsia="en-US"/>
          </w:rPr>
          <w:t xml:space="preserve">(счет </w:t>
        </w:r>
        <w:r w:rsidR="000860F6">
          <w:rPr>
            <w:rFonts w:eastAsiaTheme="minorHAnsi"/>
            <w:color w:val="0000FF"/>
            <w:sz w:val="28"/>
            <w:szCs w:val="28"/>
            <w:lang w:eastAsia="en-US"/>
          </w:rPr>
          <w:t>1</w:t>
        </w:r>
        <w:r w:rsidRPr="00EC2566">
          <w:rPr>
            <w:rFonts w:eastAsiaTheme="minorHAnsi"/>
            <w:color w:val="0000FF"/>
            <w:sz w:val="28"/>
            <w:szCs w:val="28"/>
            <w:lang w:eastAsia="en-US"/>
          </w:rPr>
          <w:t>20500</w:t>
        </w:r>
        <w:r w:rsidR="000860F6">
          <w:rPr>
            <w:rFonts w:eastAsiaTheme="minorHAnsi"/>
            <w:color w:val="0000FF"/>
            <w:sz w:val="28"/>
            <w:szCs w:val="28"/>
            <w:lang w:eastAsia="en-US"/>
          </w:rPr>
          <w:t>000</w:t>
        </w:r>
        <w:r w:rsidRPr="00EC2566">
          <w:rPr>
            <w:rFonts w:eastAsiaTheme="minorHAnsi"/>
            <w:color w:val="0000FF"/>
            <w:sz w:val="28"/>
            <w:szCs w:val="28"/>
            <w:lang w:eastAsia="en-US"/>
          </w:rPr>
          <w:t>)</w:t>
        </w:r>
      </w:hyperlink>
      <w:r w:rsidRPr="00EC2566">
        <w:rPr>
          <w:rFonts w:eastAsiaTheme="minorHAnsi"/>
          <w:sz w:val="28"/>
          <w:szCs w:val="28"/>
          <w:lang w:eastAsia="en-US"/>
        </w:rPr>
        <w:t xml:space="preserve"> носит заявительный характер и может быть возвращена только по заявлению кредитора (</w:t>
      </w:r>
      <w:hyperlink r:id="rId45" w:history="1">
        <w:r w:rsidRPr="00EC2566">
          <w:rPr>
            <w:rFonts w:eastAsiaTheme="minorHAnsi"/>
            <w:color w:val="0000FF"/>
            <w:sz w:val="28"/>
            <w:szCs w:val="28"/>
            <w:lang w:eastAsia="en-US"/>
          </w:rPr>
          <w:t>Письмо</w:t>
        </w:r>
      </w:hyperlink>
      <w:r w:rsidRPr="00EC2566">
        <w:rPr>
          <w:rFonts w:eastAsiaTheme="minorHAnsi"/>
          <w:sz w:val="28"/>
          <w:szCs w:val="28"/>
          <w:lang w:eastAsia="en-US"/>
        </w:rPr>
        <w:t xml:space="preserve"> Минфина России от 02.03.2018 </w:t>
      </w:r>
      <w:r w:rsidR="00536A2B">
        <w:rPr>
          <w:rFonts w:eastAsiaTheme="minorHAnsi"/>
          <w:sz w:val="28"/>
          <w:szCs w:val="28"/>
          <w:lang w:eastAsia="en-US"/>
        </w:rPr>
        <w:t>№</w:t>
      </w:r>
      <w:r w:rsidRPr="00EC2566">
        <w:rPr>
          <w:rFonts w:eastAsiaTheme="minorHAnsi"/>
          <w:sz w:val="28"/>
          <w:szCs w:val="28"/>
          <w:lang w:eastAsia="en-US"/>
        </w:rPr>
        <w:t xml:space="preserve"> 02-06-10/13462)</w:t>
      </w:r>
      <w:r w:rsidR="006F6035">
        <w:rPr>
          <w:rFonts w:eastAsiaTheme="minorHAnsi"/>
          <w:sz w:val="28"/>
          <w:szCs w:val="28"/>
          <w:lang w:eastAsia="en-US"/>
        </w:rPr>
        <w:t>.</w:t>
      </w:r>
    </w:p>
    <w:p w14:paraId="6B823219" w14:textId="17676FDD"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5. О</w:t>
      </w:r>
      <w:r w:rsidR="00EC2566" w:rsidRPr="006F6035">
        <w:rPr>
          <w:rFonts w:eastAsiaTheme="minorHAnsi"/>
          <w:sz w:val="28"/>
          <w:szCs w:val="28"/>
          <w:lang w:eastAsia="en-US"/>
        </w:rPr>
        <w:t xml:space="preserve">снованием для списания кредиторской задолженности по налогам, страховым взносам, сборам, штрафам, пеням </w:t>
      </w:r>
      <w:hyperlink r:id="rId46" w:history="1">
        <w:r w:rsidR="00EC2566" w:rsidRPr="006F6035">
          <w:rPr>
            <w:rFonts w:eastAsiaTheme="minorHAnsi"/>
            <w:color w:val="0000FF"/>
            <w:sz w:val="28"/>
            <w:szCs w:val="28"/>
            <w:lang w:eastAsia="en-US"/>
          </w:rPr>
          <w:t xml:space="preserve">(счет </w:t>
        </w:r>
        <w:r w:rsidR="000860F6">
          <w:rPr>
            <w:rFonts w:eastAsiaTheme="minorHAnsi"/>
            <w:color w:val="0000FF"/>
            <w:sz w:val="28"/>
            <w:szCs w:val="28"/>
            <w:lang w:eastAsia="en-US"/>
          </w:rPr>
          <w:t>1</w:t>
        </w:r>
        <w:r w:rsidR="00EC2566" w:rsidRPr="006F6035">
          <w:rPr>
            <w:rFonts w:eastAsiaTheme="minorHAnsi"/>
            <w:color w:val="0000FF"/>
            <w:sz w:val="28"/>
            <w:szCs w:val="28"/>
            <w:lang w:eastAsia="en-US"/>
          </w:rPr>
          <w:t>30300</w:t>
        </w:r>
        <w:r w:rsidR="000860F6">
          <w:rPr>
            <w:rFonts w:eastAsiaTheme="minorHAnsi"/>
            <w:color w:val="0000FF"/>
            <w:sz w:val="28"/>
            <w:szCs w:val="28"/>
            <w:lang w:eastAsia="en-US"/>
          </w:rPr>
          <w:t>000</w:t>
        </w:r>
        <w:r w:rsidR="00EC2566" w:rsidRPr="006F6035">
          <w:rPr>
            <w:rFonts w:eastAsiaTheme="minorHAnsi"/>
            <w:color w:val="0000FF"/>
            <w:sz w:val="28"/>
            <w:szCs w:val="28"/>
            <w:lang w:eastAsia="en-US"/>
          </w:rPr>
          <w:t>)</w:t>
        </w:r>
      </w:hyperlink>
      <w:r w:rsidR="00EC2566" w:rsidRPr="006F6035">
        <w:rPr>
          <w:rFonts w:eastAsiaTheme="minorHAnsi"/>
          <w:sz w:val="28"/>
          <w:szCs w:val="28"/>
          <w:lang w:eastAsia="en-US"/>
        </w:rPr>
        <w:t>, срок которой истек, является судебное подтверждение, что налоговая инспекция утратила право на взыскание недоимки в связи с истечением сроков их взыскания (</w:t>
      </w:r>
      <w:proofErr w:type="spellStart"/>
      <w:r w:rsidR="00EC2566" w:rsidRPr="006F6035">
        <w:rPr>
          <w:rFonts w:eastAsiaTheme="minorHAnsi"/>
          <w:sz w:val="28"/>
          <w:szCs w:val="28"/>
          <w:lang w:eastAsia="en-US"/>
        </w:rPr>
        <w:fldChar w:fldCharType="begin"/>
      </w:r>
      <w:r w:rsidR="00EC2566" w:rsidRPr="006F6035">
        <w:rPr>
          <w:rFonts w:eastAsiaTheme="minorHAnsi"/>
          <w:sz w:val="28"/>
          <w:szCs w:val="28"/>
          <w:lang w:eastAsia="en-US"/>
        </w:rPr>
        <w:instrText xml:space="preserve">HYPERLINK consultantplus://offline/ref=B495D54FBFBC4761AF7C6A58CEFE5898BB180F7D8F58482B4B0EF4C6D2B787AC928B06FB8FC402924FDFFC4B75BBF4CB4CFD145DB697n6aAL </w:instrText>
      </w:r>
      <w:r w:rsidR="00EC2566" w:rsidRPr="006F6035">
        <w:rPr>
          <w:rFonts w:eastAsiaTheme="minorHAnsi"/>
          <w:sz w:val="28"/>
          <w:szCs w:val="28"/>
          <w:lang w:eastAsia="en-US"/>
        </w:rPr>
        <w:fldChar w:fldCharType="separate"/>
      </w:r>
      <w:r w:rsidR="00EC2566" w:rsidRPr="006F6035">
        <w:rPr>
          <w:rFonts w:eastAsiaTheme="minorHAnsi"/>
          <w:color w:val="0000FF"/>
          <w:sz w:val="28"/>
          <w:szCs w:val="28"/>
          <w:lang w:eastAsia="en-US"/>
        </w:rPr>
        <w:t>пп</w:t>
      </w:r>
      <w:proofErr w:type="spellEnd"/>
      <w:r w:rsidR="00EC2566" w:rsidRPr="006F6035">
        <w:rPr>
          <w:rFonts w:eastAsiaTheme="minorHAnsi"/>
          <w:color w:val="0000FF"/>
          <w:sz w:val="28"/>
          <w:szCs w:val="28"/>
          <w:lang w:eastAsia="en-US"/>
        </w:rPr>
        <w:t>. 4 п. 1 ст. 59</w:t>
      </w:r>
      <w:r w:rsidR="00EC2566" w:rsidRPr="006F6035">
        <w:rPr>
          <w:rFonts w:eastAsiaTheme="minorHAnsi"/>
          <w:sz w:val="28"/>
          <w:szCs w:val="28"/>
          <w:lang w:eastAsia="en-US"/>
        </w:rPr>
        <w:fldChar w:fldCharType="end"/>
      </w:r>
      <w:r w:rsidR="00EC2566" w:rsidRPr="006F6035">
        <w:rPr>
          <w:rFonts w:eastAsiaTheme="minorHAnsi"/>
          <w:sz w:val="28"/>
          <w:szCs w:val="28"/>
          <w:lang w:eastAsia="en-US"/>
        </w:rPr>
        <w:t xml:space="preserve"> НК РФ).</w:t>
      </w:r>
    </w:p>
    <w:p w14:paraId="449461FA" w14:textId="278DA1C4" w:rsidR="00EC2566"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6. </w:t>
      </w:r>
      <w:r w:rsidR="001105EF">
        <w:rPr>
          <w:rFonts w:eastAsiaTheme="minorHAnsi"/>
          <w:sz w:val="28"/>
          <w:szCs w:val="28"/>
          <w:lang w:eastAsia="en-US"/>
        </w:rPr>
        <w:t>Н</w:t>
      </w:r>
      <w:r w:rsidR="00EC2566" w:rsidRPr="001105EF">
        <w:rPr>
          <w:rFonts w:eastAsiaTheme="minorHAnsi"/>
          <w:sz w:val="28"/>
          <w:szCs w:val="28"/>
          <w:lang w:eastAsia="en-US"/>
        </w:rPr>
        <w:t>евостребованная кредиторская задолженность списывается с балансового учета на забалансовый счет 20 для наблюдения за ней в течение срока исковой давности (п. 371 Инструкции № 157н)</w:t>
      </w:r>
      <w:r w:rsidR="000860F6">
        <w:rPr>
          <w:rFonts w:eastAsiaTheme="minorHAnsi"/>
          <w:sz w:val="28"/>
          <w:szCs w:val="28"/>
          <w:lang w:eastAsia="en-US"/>
        </w:rPr>
        <w:t>,</w:t>
      </w:r>
      <w:r w:rsidR="00EC2566" w:rsidRPr="001105EF">
        <w:rPr>
          <w:rFonts w:eastAsiaTheme="minorHAnsi"/>
          <w:sz w:val="28"/>
          <w:szCs w:val="28"/>
          <w:lang w:eastAsia="en-US"/>
        </w:rPr>
        <w:t xml:space="preserve"> </w:t>
      </w:r>
      <w:r w:rsidR="000860F6">
        <w:rPr>
          <w:rFonts w:eastAsiaTheme="minorHAnsi"/>
          <w:sz w:val="28"/>
          <w:szCs w:val="28"/>
          <w:lang w:eastAsia="en-US"/>
        </w:rPr>
        <w:t>о</w:t>
      </w:r>
      <w:r w:rsidR="00EC2566" w:rsidRPr="001105EF">
        <w:rPr>
          <w:rFonts w:eastAsiaTheme="minorHAnsi"/>
          <w:sz w:val="28"/>
          <w:szCs w:val="28"/>
          <w:lang w:eastAsia="en-US"/>
        </w:rPr>
        <w:t>дновременно</w:t>
      </w:r>
      <w:r w:rsidR="000860F6">
        <w:rPr>
          <w:rFonts w:eastAsiaTheme="minorHAnsi"/>
          <w:sz w:val="28"/>
          <w:szCs w:val="28"/>
          <w:lang w:eastAsia="en-US"/>
        </w:rPr>
        <w:t>,</w:t>
      </w:r>
      <w:r w:rsidR="00EC2566" w:rsidRPr="001105EF">
        <w:rPr>
          <w:rFonts w:eastAsiaTheme="minorHAnsi"/>
          <w:sz w:val="28"/>
          <w:szCs w:val="28"/>
          <w:lang w:eastAsia="en-US"/>
        </w:rPr>
        <w:t xml:space="preserve"> на сумму задолженности</w:t>
      </w:r>
      <w:r w:rsidR="000860F6">
        <w:rPr>
          <w:rFonts w:eastAsiaTheme="minorHAnsi"/>
          <w:sz w:val="28"/>
          <w:szCs w:val="28"/>
          <w:lang w:eastAsia="en-US"/>
        </w:rPr>
        <w:t>,</w:t>
      </w:r>
      <w:r w:rsidR="00EC2566" w:rsidRPr="001105EF">
        <w:rPr>
          <w:rFonts w:eastAsiaTheme="minorHAnsi"/>
          <w:sz w:val="28"/>
          <w:szCs w:val="28"/>
          <w:lang w:eastAsia="en-US"/>
        </w:rPr>
        <w:t xml:space="preserve"> начисляются доходы в составе иных доходов от необменных операций на дату прекращения признания обязательства (п. 41 Федерального стандарта № 32н).</w:t>
      </w:r>
    </w:p>
    <w:p w14:paraId="4A768D2D" w14:textId="679F8BA1"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7.  По истечении срока исковой давности задолженность списывается с забалансового учета.</w:t>
      </w: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3539"/>
        <w:gridCol w:w="3402"/>
        <w:gridCol w:w="2977"/>
      </w:tblGrid>
      <w:tr w:rsidR="00493AB2" w:rsidRPr="00493AB2" w14:paraId="7AE0F65D" w14:textId="77777777" w:rsidTr="000860F6">
        <w:tc>
          <w:tcPr>
            <w:tcW w:w="3539" w:type="dxa"/>
            <w:tcBorders>
              <w:top w:val="single" w:sz="4" w:space="0" w:color="auto"/>
              <w:left w:val="single" w:sz="4" w:space="0" w:color="auto"/>
              <w:bottom w:val="single" w:sz="4" w:space="0" w:color="auto"/>
              <w:right w:val="single" w:sz="4" w:space="0" w:color="auto"/>
            </w:tcBorders>
          </w:tcPr>
          <w:p w14:paraId="2C7D6013" w14:textId="77777777" w:rsidR="00493AB2" w:rsidRPr="00493AB2" w:rsidRDefault="00493AB2" w:rsidP="000860F6">
            <w:pPr>
              <w:autoSpaceDE w:val="0"/>
              <w:autoSpaceDN w:val="0"/>
              <w:adjustRightInd w:val="0"/>
              <w:contextualSpacing/>
              <w:jc w:val="center"/>
              <w:rPr>
                <w:rFonts w:eastAsiaTheme="minorHAnsi"/>
                <w:szCs w:val="24"/>
                <w:lang w:eastAsia="en-US"/>
              </w:rPr>
            </w:pPr>
            <w:r w:rsidRPr="00493AB2">
              <w:rPr>
                <w:rFonts w:eastAsiaTheme="minorHAnsi"/>
                <w:szCs w:val="24"/>
                <w:lang w:eastAsia="en-US"/>
              </w:rPr>
              <w:t>Содержание операции</w:t>
            </w:r>
          </w:p>
        </w:tc>
        <w:tc>
          <w:tcPr>
            <w:tcW w:w="3402" w:type="dxa"/>
            <w:tcBorders>
              <w:top w:val="single" w:sz="4" w:space="0" w:color="auto"/>
              <w:left w:val="single" w:sz="4" w:space="0" w:color="auto"/>
              <w:bottom w:val="single" w:sz="4" w:space="0" w:color="auto"/>
              <w:right w:val="single" w:sz="4" w:space="0" w:color="auto"/>
            </w:tcBorders>
          </w:tcPr>
          <w:p w14:paraId="60DB75BE" w14:textId="77777777" w:rsidR="00493AB2" w:rsidRPr="00493AB2" w:rsidRDefault="00493AB2" w:rsidP="000860F6">
            <w:pPr>
              <w:autoSpaceDE w:val="0"/>
              <w:autoSpaceDN w:val="0"/>
              <w:adjustRightInd w:val="0"/>
              <w:contextualSpacing/>
              <w:jc w:val="center"/>
              <w:rPr>
                <w:rFonts w:eastAsiaTheme="minorHAnsi"/>
                <w:szCs w:val="24"/>
                <w:lang w:eastAsia="en-US"/>
              </w:rPr>
            </w:pPr>
            <w:r w:rsidRPr="00493AB2">
              <w:rPr>
                <w:rFonts w:eastAsiaTheme="minorHAnsi"/>
                <w:szCs w:val="24"/>
                <w:lang w:eastAsia="en-US"/>
              </w:rPr>
              <w:t>Дебет</w:t>
            </w:r>
          </w:p>
        </w:tc>
        <w:tc>
          <w:tcPr>
            <w:tcW w:w="2977" w:type="dxa"/>
            <w:tcBorders>
              <w:top w:val="single" w:sz="4" w:space="0" w:color="auto"/>
              <w:left w:val="single" w:sz="4" w:space="0" w:color="auto"/>
              <w:bottom w:val="single" w:sz="4" w:space="0" w:color="auto"/>
              <w:right w:val="single" w:sz="4" w:space="0" w:color="auto"/>
            </w:tcBorders>
          </w:tcPr>
          <w:p w14:paraId="5E40E6BE" w14:textId="77777777" w:rsidR="00493AB2" w:rsidRPr="00493AB2" w:rsidRDefault="00493AB2" w:rsidP="000860F6">
            <w:pPr>
              <w:autoSpaceDE w:val="0"/>
              <w:autoSpaceDN w:val="0"/>
              <w:adjustRightInd w:val="0"/>
              <w:contextualSpacing/>
              <w:jc w:val="center"/>
              <w:rPr>
                <w:rFonts w:eastAsiaTheme="minorHAnsi"/>
                <w:szCs w:val="24"/>
                <w:lang w:eastAsia="en-US"/>
              </w:rPr>
            </w:pPr>
            <w:r w:rsidRPr="00493AB2">
              <w:rPr>
                <w:rFonts w:eastAsiaTheme="minorHAnsi"/>
                <w:szCs w:val="24"/>
                <w:lang w:eastAsia="en-US"/>
              </w:rPr>
              <w:t>Кредит</w:t>
            </w:r>
          </w:p>
        </w:tc>
      </w:tr>
      <w:tr w:rsidR="00493AB2" w:rsidRPr="00493AB2" w14:paraId="3B4900BC" w14:textId="77777777" w:rsidTr="000860F6">
        <w:tc>
          <w:tcPr>
            <w:tcW w:w="9918" w:type="dxa"/>
            <w:gridSpan w:val="3"/>
            <w:tcBorders>
              <w:top w:val="single" w:sz="4" w:space="0" w:color="auto"/>
              <w:left w:val="single" w:sz="4" w:space="0" w:color="auto"/>
              <w:bottom w:val="single" w:sz="4" w:space="0" w:color="auto"/>
              <w:right w:val="single" w:sz="4" w:space="0" w:color="auto"/>
            </w:tcBorders>
          </w:tcPr>
          <w:p w14:paraId="6ABEF850" w14:textId="217186A7" w:rsidR="00493AB2" w:rsidRPr="00D66A60" w:rsidRDefault="00493AB2" w:rsidP="000860F6">
            <w:pPr>
              <w:pStyle w:val="aa"/>
              <w:numPr>
                <w:ilvl w:val="0"/>
                <w:numId w:val="16"/>
              </w:numPr>
              <w:autoSpaceDE w:val="0"/>
              <w:autoSpaceDN w:val="0"/>
              <w:adjustRightInd w:val="0"/>
              <w:ind w:firstLine="0"/>
              <w:rPr>
                <w:rFonts w:eastAsiaTheme="minorHAnsi"/>
                <w:szCs w:val="24"/>
                <w:lang w:eastAsia="en-US"/>
              </w:rPr>
            </w:pPr>
            <w:r w:rsidRPr="00D66A60">
              <w:rPr>
                <w:rFonts w:eastAsiaTheme="minorHAnsi"/>
                <w:szCs w:val="24"/>
                <w:lang w:eastAsia="en-US"/>
              </w:rPr>
              <w:t xml:space="preserve">Списание кредиторской задолженности </w:t>
            </w:r>
          </w:p>
        </w:tc>
      </w:tr>
      <w:tr w:rsidR="00841EC3" w:rsidRPr="00493AB2" w14:paraId="2781A66D" w14:textId="77777777" w:rsidTr="000860F6">
        <w:tc>
          <w:tcPr>
            <w:tcW w:w="9918" w:type="dxa"/>
            <w:gridSpan w:val="3"/>
            <w:tcBorders>
              <w:top w:val="single" w:sz="4" w:space="0" w:color="auto"/>
              <w:left w:val="single" w:sz="4" w:space="0" w:color="auto"/>
              <w:bottom w:val="single" w:sz="4" w:space="0" w:color="auto"/>
              <w:right w:val="single" w:sz="4" w:space="0" w:color="auto"/>
            </w:tcBorders>
          </w:tcPr>
          <w:p w14:paraId="6977799F" w14:textId="0860857C" w:rsidR="00841EC3" w:rsidRPr="00D66A60" w:rsidRDefault="00841EC3" w:rsidP="000860F6">
            <w:pPr>
              <w:pStyle w:val="aa"/>
              <w:numPr>
                <w:ilvl w:val="1"/>
                <w:numId w:val="16"/>
              </w:numPr>
              <w:autoSpaceDE w:val="0"/>
              <w:autoSpaceDN w:val="0"/>
              <w:adjustRightInd w:val="0"/>
              <w:ind w:firstLine="0"/>
              <w:rPr>
                <w:rFonts w:eastAsiaTheme="minorHAnsi"/>
                <w:szCs w:val="24"/>
                <w:lang w:eastAsia="en-US"/>
              </w:rPr>
            </w:pPr>
            <w:r w:rsidRPr="00D66A60">
              <w:rPr>
                <w:rFonts w:eastAsiaTheme="minorHAnsi"/>
                <w:szCs w:val="24"/>
                <w:lang w:eastAsia="en-US"/>
              </w:rPr>
              <w:t>1.Списание кредиторской задолженности с балансового учета</w:t>
            </w:r>
          </w:p>
        </w:tc>
      </w:tr>
      <w:tr w:rsidR="00493AB2" w:rsidRPr="00493AB2" w14:paraId="5431D186" w14:textId="77777777" w:rsidTr="000860F6">
        <w:tc>
          <w:tcPr>
            <w:tcW w:w="3539" w:type="dxa"/>
            <w:tcBorders>
              <w:top w:val="single" w:sz="4" w:space="0" w:color="auto"/>
              <w:left w:val="single" w:sz="4" w:space="0" w:color="auto"/>
              <w:bottom w:val="single" w:sz="4" w:space="0" w:color="auto"/>
              <w:right w:val="single" w:sz="4" w:space="0" w:color="auto"/>
            </w:tcBorders>
          </w:tcPr>
          <w:p w14:paraId="23584AD8" w14:textId="06B9521C" w:rsidR="00493AB2" w:rsidRPr="00D66A60" w:rsidRDefault="00493AB2" w:rsidP="000860F6">
            <w:pPr>
              <w:pStyle w:val="aa"/>
              <w:numPr>
                <w:ilvl w:val="3"/>
                <w:numId w:val="16"/>
              </w:numPr>
              <w:tabs>
                <w:tab w:val="left" w:pos="78"/>
              </w:tabs>
              <w:autoSpaceDE w:val="0"/>
              <w:autoSpaceDN w:val="0"/>
              <w:adjustRightInd w:val="0"/>
              <w:spacing w:after="160" w:line="259" w:lineRule="auto"/>
              <w:ind w:left="0" w:firstLine="0"/>
              <w:rPr>
                <w:rFonts w:eastAsiaTheme="minorHAnsi"/>
                <w:szCs w:val="24"/>
                <w:lang w:eastAsia="en-US"/>
              </w:rPr>
            </w:pPr>
            <w:r w:rsidRPr="00D66A60">
              <w:rPr>
                <w:rFonts w:eastAsiaTheme="minorHAnsi"/>
                <w:szCs w:val="24"/>
                <w:lang w:eastAsia="en-US"/>
              </w:rPr>
              <w:t>по доходам</w:t>
            </w:r>
          </w:p>
        </w:tc>
        <w:tc>
          <w:tcPr>
            <w:tcW w:w="3402" w:type="dxa"/>
            <w:tcBorders>
              <w:top w:val="single" w:sz="4" w:space="0" w:color="auto"/>
              <w:left w:val="single" w:sz="4" w:space="0" w:color="auto"/>
              <w:bottom w:val="single" w:sz="4" w:space="0" w:color="auto"/>
              <w:right w:val="single" w:sz="4" w:space="0" w:color="auto"/>
            </w:tcBorders>
          </w:tcPr>
          <w:p w14:paraId="0D3BFA18" w14:textId="77777777" w:rsidR="00493AB2" w:rsidRPr="00493AB2" w:rsidRDefault="00493AB2" w:rsidP="000860F6">
            <w:pPr>
              <w:autoSpaceDE w:val="0"/>
              <w:autoSpaceDN w:val="0"/>
              <w:adjustRightInd w:val="0"/>
              <w:contextualSpacing/>
              <w:jc w:val="center"/>
              <w:rPr>
                <w:rFonts w:eastAsiaTheme="minorHAnsi"/>
                <w:szCs w:val="24"/>
                <w:lang w:eastAsia="en-US"/>
              </w:rPr>
            </w:pPr>
            <w:r w:rsidRPr="00493AB2">
              <w:rPr>
                <w:rFonts w:eastAsiaTheme="minorHAnsi"/>
                <w:szCs w:val="24"/>
                <w:lang w:eastAsia="en-US"/>
              </w:rPr>
              <w:t xml:space="preserve">КДБ </w:t>
            </w:r>
            <w:hyperlink r:id="rId47" w:history="1">
              <w:r w:rsidRPr="00493AB2">
                <w:rPr>
                  <w:rFonts w:eastAsiaTheme="minorHAnsi"/>
                  <w:szCs w:val="24"/>
                  <w:lang w:eastAsia="en-US"/>
                </w:rPr>
                <w:t>1 205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50F611FB" w14:textId="77777777" w:rsidR="00493AB2" w:rsidRPr="00493AB2" w:rsidRDefault="00493AB2" w:rsidP="000860F6">
            <w:pPr>
              <w:autoSpaceDE w:val="0"/>
              <w:autoSpaceDN w:val="0"/>
              <w:adjustRightInd w:val="0"/>
              <w:spacing w:before="220"/>
              <w:contextualSpacing/>
              <w:jc w:val="center"/>
              <w:rPr>
                <w:rFonts w:eastAsiaTheme="minorHAnsi"/>
                <w:szCs w:val="24"/>
                <w:lang w:eastAsia="en-US"/>
              </w:rPr>
            </w:pPr>
            <w:r w:rsidRPr="00493AB2">
              <w:rPr>
                <w:rFonts w:eastAsiaTheme="minorHAnsi"/>
                <w:szCs w:val="24"/>
                <w:lang w:eastAsia="en-US"/>
              </w:rPr>
              <w:t xml:space="preserve">КИФ </w:t>
            </w:r>
            <w:hyperlink r:id="rId48" w:history="1">
              <w:r w:rsidRPr="00493AB2">
                <w:rPr>
                  <w:rFonts w:eastAsiaTheme="minorHAnsi"/>
                  <w:szCs w:val="24"/>
                  <w:lang w:eastAsia="en-US"/>
                </w:rPr>
                <w:t>1 205 75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p>
        </w:tc>
        <w:tc>
          <w:tcPr>
            <w:tcW w:w="2977" w:type="dxa"/>
            <w:tcBorders>
              <w:top w:val="single" w:sz="4" w:space="0" w:color="auto"/>
              <w:left w:val="single" w:sz="4" w:space="0" w:color="auto"/>
              <w:bottom w:val="single" w:sz="4" w:space="0" w:color="auto"/>
              <w:right w:val="single" w:sz="4" w:space="0" w:color="auto"/>
            </w:tcBorders>
          </w:tcPr>
          <w:p w14:paraId="0B1CAAEB" w14:textId="77777777" w:rsidR="00493AB2" w:rsidRPr="00493AB2" w:rsidRDefault="00493AB2" w:rsidP="000860F6">
            <w:pPr>
              <w:autoSpaceDE w:val="0"/>
              <w:autoSpaceDN w:val="0"/>
              <w:adjustRightInd w:val="0"/>
              <w:contextualSpacing/>
              <w:jc w:val="center"/>
              <w:rPr>
                <w:rFonts w:eastAsiaTheme="minorHAnsi"/>
                <w:szCs w:val="24"/>
                <w:lang w:eastAsia="en-US"/>
              </w:rPr>
            </w:pPr>
            <w:r w:rsidRPr="00493AB2">
              <w:rPr>
                <w:rFonts w:eastAsiaTheme="minorHAnsi"/>
                <w:szCs w:val="24"/>
                <w:lang w:eastAsia="en-US"/>
              </w:rPr>
              <w:t xml:space="preserve">КДБ </w:t>
            </w:r>
            <w:hyperlink r:id="rId49" w:history="1">
              <w:r w:rsidRPr="00493AB2">
                <w:rPr>
                  <w:rFonts w:eastAsiaTheme="minorHAnsi"/>
                  <w:szCs w:val="24"/>
                  <w:lang w:eastAsia="en-US"/>
                </w:rPr>
                <w:t>1 401 10 173</w:t>
              </w:r>
            </w:hyperlink>
          </w:p>
          <w:p w14:paraId="65D5BFF4" w14:textId="77777777" w:rsidR="00493AB2" w:rsidRPr="00493AB2" w:rsidRDefault="00493AB2" w:rsidP="000860F6">
            <w:pPr>
              <w:autoSpaceDE w:val="0"/>
              <w:autoSpaceDN w:val="0"/>
              <w:adjustRightInd w:val="0"/>
              <w:spacing w:before="220"/>
              <w:contextualSpacing/>
              <w:jc w:val="center"/>
              <w:rPr>
                <w:rFonts w:eastAsiaTheme="minorHAnsi"/>
                <w:szCs w:val="24"/>
                <w:lang w:eastAsia="en-US"/>
              </w:rPr>
            </w:pPr>
            <w:r w:rsidRPr="00493AB2">
              <w:rPr>
                <w:rFonts w:eastAsiaTheme="minorHAnsi"/>
                <w:szCs w:val="24"/>
                <w:lang w:eastAsia="en-US"/>
              </w:rPr>
              <w:t xml:space="preserve">КИФ </w:t>
            </w:r>
            <w:hyperlink r:id="rId50" w:history="1">
              <w:r w:rsidRPr="00493AB2">
                <w:rPr>
                  <w:rFonts w:eastAsiaTheme="minorHAnsi"/>
                  <w:szCs w:val="24"/>
                  <w:lang w:eastAsia="en-US"/>
                </w:rPr>
                <w:t>1 401 10 173</w:t>
              </w:r>
            </w:hyperlink>
          </w:p>
        </w:tc>
      </w:tr>
      <w:tr w:rsidR="00493AB2" w:rsidRPr="00493AB2" w14:paraId="4176FB0B" w14:textId="77777777" w:rsidTr="000860F6">
        <w:tc>
          <w:tcPr>
            <w:tcW w:w="3539" w:type="dxa"/>
            <w:tcBorders>
              <w:top w:val="single" w:sz="4" w:space="0" w:color="auto"/>
              <w:left w:val="single" w:sz="4" w:space="0" w:color="auto"/>
              <w:bottom w:val="single" w:sz="4" w:space="0" w:color="auto"/>
              <w:right w:val="single" w:sz="4" w:space="0" w:color="auto"/>
            </w:tcBorders>
          </w:tcPr>
          <w:p w14:paraId="163FF260" w14:textId="31E413C0" w:rsidR="00493AB2" w:rsidRPr="00D66A60" w:rsidRDefault="00493AB2" w:rsidP="000860F6">
            <w:pPr>
              <w:pStyle w:val="aa"/>
              <w:numPr>
                <w:ilvl w:val="3"/>
                <w:numId w:val="16"/>
              </w:numPr>
              <w:tabs>
                <w:tab w:val="left" w:pos="78"/>
              </w:tabs>
              <w:autoSpaceDE w:val="0"/>
              <w:autoSpaceDN w:val="0"/>
              <w:adjustRightInd w:val="0"/>
              <w:spacing w:after="160" w:line="259" w:lineRule="auto"/>
              <w:ind w:left="0" w:firstLine="0"/>
              <w:contextualSpacing w:val="0"/>
              <w:rPr>
                <w:rFonts w:eastAsiaTheme="minorHAnsi"/>
                <w:szCs w:val="24"/>
                <w:lang w:eastAsia="en-US"/>
              </w:rPr>
            </w:pPr>
            <w:r w:rsidRPr="00D66A60">
              <w:rPr>
                <w:rFonts w:eastAsiaTheme="minorHAnsi"/>
                <w:szCs w:val="24"/>
                <w:lang w:eastAsia="en-US"/>
              </w:rPr>
              <w:t>по подотчетным лицам</w:t>
            </w:r>
          </w:p>
        </w:tc>
        <w:tc>
          <w:tcPr>
            <w:tcW w:w="3402" w:type="dxa"/>
            <w:tcBorders>
              <w:top w:val="single" w:sz="4" w:space="0" w:color="auto"/>
              <w:left w:val="single" w:sz="4" w:space="0" w:color="auto"/>
              <w:bottom w:val="single" w:sz="4" w:space="0" w:color="auto"/>
              <w:right w:val="single" w:sz="4" w:space="0" w:color="auto"/>
            </w:tcBorders>
          </w:tcPr>
          <w:p w14:paraId="2E42078C"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51" w:history="1">
              <w:r w:rsidRPr="00493AB2">
                <w:rPr>
                  <w:rFonts w:eastAsiaTheme="minorHAnsi"/>
                  <w:szCs w:val="24"/>
                  <w:lang w:eastAsia="en-US"/>
                </w:rPr>
                <w:t>1 208 XX 567</w:t>
              </w:r>
            </w:hyperlink>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p>
        </w:tc>
        <w:tc>
          <w:tcPr>
            <w:tcW w:w="2977" w:type="dxa"/>
            <w:tcBorders>
              <w:top w:val="single" w:sz="4" w:space="0" w:color="auto"/>
              <w:left w:val="single" w:sz="4" w:space="0" w:color="auto"/>
              <w:bottom w:val="single" w:sz="4" w:space="0" w:color="auto"/>
              <w:right w:val="single" w:sz="4" w:space="0" w:color="auto"/>
            </w:tcBorders>
          </w:tcPr>
          <w:p w14:paraId="362841F4"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2" w:history="1">
              <w:r w:rsidRPr="00493AB2">
                <w:rPr>
                  <w:rFonts w:eastAsiaTheme="minorHAnsi"/>
                  <w:szCs w:val="24"/>
                  <w:lang w:eastAsia="en-US"/>
                </w:rPr>
                <w:t>1 401 10 173</w:t>
              </w:r>
            </w:hyperlink>
          </w:p>
        </w:tc>
      </w:tr>
      <w:tr w:rsidR="00493AB2" w:rsidRPr="00493AB2" w14:paraId="5DF9199E" w14:textId="77777777" w:rsidTr="000860F6">
        <w:tc>
          <w:tcPr>
            <w:tcW w:w="3539" w:type="dxa"/>
            <w:tcBorders>
              <w:top w:val="single" w:sz="4" w:space="0" w:color="auto"/>
              <w:left w:val="single" w:sz="4" w:space="0" w:color="auto"/>
              <w:bottom w:val="single" w:sz="4" w:space="0" w:color="auto"/>
              <w:right w:val="single" w:sz="4" w:space="0" w:color="auto"/>
            </w:tcBorders>
          </w:tcPr>
          <w:p w14:paraId="0C89A0D4" w14:textId="6F7AFB1E" w:rsidR="00493AB2" w:rsidRPr="00D66A60" w:rsidRDefault="00493AB2" w:rsidP="000860F6">
            <w:pPr>
              <w:pStyle w:val="aa"/>
              <w:numPr>
                <w:ilvl w:val="3"/>
                <w:numId w:val="16"/>
              </w:numPr>
              <w:tabs>
                <w:tab w:val="left" w:pos="78"/>
              </w:tabs>
              <w:autoSpaceDE w:val="0"/>
              <w:autoSpaceDN w:val="0"/>
              <w:adjustRightInd w:val="0"/>
              <w:spacing w:after="160" w:line="259" w:lineRule="auto"/>
              <w:ind w:left="0" w:firstLine="0"/>
              <w:contextualSpacing w:val="0"/>
              <w:rPr>
                <w:rFonts w:eastAsiaTheme="minorHAnsi"/>
                <w:szCs w:val="24"/>
                <w:lang w:eastAsia="en-US"/>
              </w:rPr>
            </w:pPr>
            <w:r w:rsidRPr="00D66A60">
              <w:rPr>
                <w:rFonts w:eastAsiaTheme="minorHAnsi"/>
                <w:szCs w:val="24"/>
                <w:lang w:eastAsia="en-US"/>
              </w:rPr>
              <w:t>по принятым обязательствам</w:t>
            </w:r>
          </w:p>
        </w:tc>
        <w:tc>
          <w:tcPr>
            <w:tcW w:w="3402" w:type="dxa"/>
            <w:tcBorders>
              <w:top w:val="single" w:sz="4" w:space="0" w:color="auto"/>
              <w:left w:val="single" w:sz="4" w:space="0" w:color="auto"/>
              <w:bottom w:val="single" w:sz="4" w:space="0" w:color="auto"/>
              <w:right w:val="single" w:sz="4" w:space="0" w:color="auto"/>
            </w:tcBorders>
          </w:tcPr>
          <w:p w14:paraId="16EB919A"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53" w:history="1">
              <w:r w:rsidRPr="00493AB2">
                <w:rPr>
                  <w:rFonts w:eastAsiaTheme="minorHAnsi"/>
                  <w:szCs w:val="24"/>
                  <w:lang w:eastAsia="en-US"/>
                </w:rPr>
                <w:t>1 302 XX 83X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63D7757" w14:textId="77777777" w:rsidR="00493AB2" w:rsidRPr="00493AB2" w:rsidRDefault="00493AB2" w:rsidP="000860F6">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4" w:history="1">
              <w:r w:rsidRPr="00493AB2">
                <w:rPr>
                  <w:rFonts w:eastAsiaTheme="minorHAnsi"/>
                  <w:szCs w:val="24"/>
                  <w:lang w:eastAsia="en-US"/>
                </w:rPr>
                <w:t>1 302 75 83X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w:t>
            </w:r>
          </w:p>
        </w:tc>
        <w:tc>
          <w:tcPr>
            <w:tcW w:w="2977" w:type="dxa"/>
            <w:tcBorders>
              <w:top w:val="single" w:sz="4" w:space="0" w:color="auto"/>
              <w:left w:val="single" w:sz="4" w:space="0" w:color="auto"/>
              <w:bottom w:val="single" w:sz="4" w:space="0" w:color="auto"/>
              <w:right w:val="single" w:sz="4" w:space="0" w:color="auto"/>
            </w:tcBorders>
          </w:tcPr>
          <w:p w14:paraId="5F183FDC"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5" w:history="1">
              <w:r w:rsidRPr="00493AB2">
                <w:rPr>
                  <w:rFonts w:eastAsiaTheme="minorHAnsi"/>
                  <w:szCs w:val="24"/>
                  <w:lang w:eastAsia="en-US"/>
                </w:rPr>
                <w:t>1 401 10 173</w:t>
              </w:r>
            </w:hyperlink>
            <w:r w:rsidRPr="00493AB2">
              <w:rPr>
                <w:rFonts w:eastAsiaTheme="minorHAnsi"/>
                <w:szCs w:val="24"/>
                <w:lang w:eastAsia="en-US"/>
              </w:rPr>
              <w:t>,</w:t>
            </w:r>
          </w:p>
          <w:p w14:paraId="4056D368" w14:textId="77777777" w:rsidR="00493AB2" w:rsidRPr="00493AB2" w:rsidRDefault="00493AB2" w:rsidP="000860F6">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6" w:history="1">
              <w:r w:rsidRPr="00493AB2">
                <w:rPr>
                  <w:rFonts w:eastAsiaTheme="minorHAnsi"/>
                  <w:szCs w:val="24"/>
                  <w:lang w:eastAsia="en-US"/>
                </w:rPr>
                <w:t>1 401 10 173</w:t>
              </w:r>
            </w:hyperlink>
          </w:p>
        </w:tc>
      </w:tr>
      <w:tr w:rsidR="00493AB2" w:rsidRPr="00493AB2" w14:paraId="6B6073F3" w14:textId="77777777" w:rsidTr="000860F6">
        <w:tc>
          <w:tcPr>
            <w:tcW w:w="3539" w:type="dxa"/>
            <w:tcBorders>
              <w:top w:val="single" w:sz="4" w:space="0" w:color="auto"/>
              <w:left w:val="single" w:sz="4" w:space="0" w:color="auto"/>
              <w:bottom w:val="single" w:sz="4" w:space="0" w:color="auto"/>
              <w:right w:val="single" w:sz="4" w:space="0" w:color="auto"/>
            </w:tcBorders>
          </w:tcPr>
          <w:p w14:paraId="38589E43" w14:textId="7D64CFE5" w:rsidR="00493AB2" w:rsidRPr="00D66A60" w:rsidRDefault="00493AB2" w:rsidP="000860F6">
            <w:pPr>
              <w:pStyle w:val="aa"/>
              <w:numPr>
                <w:ilvl w:val="3"/>
                <w:numId w:val="16"/>
              </w:numPr>
              <w:tabs>
                <w:tab w:val="left" w:pos="78"/>
              </w:tabs>
              <w:autoSpaceDE w:val="0"/>
              <w:autoSpaceDN w:val="0"/>
              <w:adjustRightInd w:val="0"/>
              <w:spacing w:after="160" w:line="259" w:lineRule="auto"/>
              <w:ind w:left="0" w:firstLine="0"/>
              <w:contextualSpacing w:val="0"/>
              <w:rPr>
                <w:rFonts w:eastAsiaTheme="minorHAnsi"/>
                <w:szCs w:val="24"/>
                <w:lang w:eastAsia="en-US"/>
              </w:rPr>
            </w:pPr>
            <w:r w:rsidRPr="00D66A60">
              <w:rPr>
                <w:rFonts w:eastAsiaTheme="minorHAnsi"/>
                <w:szCs w:val="24"/>
                <w:lang w:eastAsia="en-US"/>
              </w:rPr>
              <w:t>по ущербу и иным доходам</w:t>
            </w:r>
          </w:p>
        </w:tc>
        <w:tc>
          <w:tcPr>
            <w:tcW w:w="3402" w:type="dxa"/>
            <w:tcBorders>
              <w:top w:val="single" w:sz="4" w:space="0" w:color="auto"/>
              <w:left w:val="single" w:sz="4" w:space="0" w:color="auto"/>
              <w:bottom w:val="single" w:sz="4" w:space="0" w:color="auto"/>
              <w:right w:val="single" w:sz="4" w:space="0" w:color="auto"/>
            </w:tcBorders>
          </w:tcPr>
          <w:p w14:paraId="3ABC3E57"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7" w:history="1">
              <w:r w:rsidRPr="00493AB2">
                <w:rPr>
                  <w:rFonts w:eastAsiaTheme="minorHAnsi"/>
                  <w:szCs w:val="24"/>
                  <w:lang w:eastAsia="en-US"/>
                </w:rPr>
                <w:t>1 209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2B06CD1" w14:textId="77777777" w:rsidR="00493AB2" w:rsidRPr="00493AB2" w:rsidRDefault="00493AB2" w:rsidP="000860F6">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8" w:history="1">
              <w:r w:rsidRPr="00493AB2">
                <w:rPr>
                  <w:rFonts w:eastAsiaTheme="minorHAnsi"/>
                  <w:szCs w:val="24"/>
                  <w:lang w:eastAsia="en-US"/>
                </w:rPr>
                <w:t>1 209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 xml:space="preserve">, </w:t>
            </w:r>
            <w:hyperlink w:anchor="Par55" w:history="1">
              <w:r w:rsidRPr="00493AB2">
                <w:rPr>
                  <w:rFonts w:eastAsiaTheme="minorHAnsi"/>
                  <w:b/>
                  <w:bCs/>
                  <w:szCs w:val="24"/>
                  <w:vertAlign w:val="superscript"/>
                  <w:lang w:eastAsia="en-US"/>
                </w:rPr>
                <w:t>2</w:t>
              </w:r>
            </w:hyperlink>
          </w:p>
        </w:tc>
        <w:tc>
          <w:tcPr>
            <w:tcW w:w="2977" w:type="dxa"/>
            <w:tcBorders>
              <w:top w:val="single" w:sz="4" w:space="0" w:color="auto"/>
              <w:left w:val="single" w:sz="4" w:space="0" w:color="auto"/>
              <w:bottom w:val="single" w:sz="4" w:space="0" w:color="auto"/>
              <w:right w:val="single" w:sz="4" w:space="0" w:color="auto"/>
            </w:tcBorders>
          </w:tcPr>
          <w:p w14:paraId="254B6645"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9" w:history="1">
              <w:r w:rsidRPr="00493AB2">
                <w:rPr>
                  <w:rFonts w:eastAsiaTheme="minorHAnsi"/>
                  <w:szCs w:val="24"/>
                  <w:lang w:eastAsia="en-US"/>
                </w:rPr>
                <w:t>1 401 10 173</w:t>
              </w:r>
            </w:hyperlink>
            <w:r w:rsidRPr="00493AB2">
              <w:rPr>
                <w:rFonts w:eastAsiaTheme="minorHAnsi"/>
                <w:szCs w:val="24"/>
                <w:lang w:eastAsia="en-US"/>
              </w:rPr>
              <w:t>,</w:t>
            </w:r>
          </w:p>
          <w:p w14:paraId="589F1E76" w14:textId="77777777" w:rsidR="00493AB2" w:rsidRPr="00493AB2" w:rsidRDefault="00493AB2" w:rsidP="000860F6">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0" w:history="1">
              <w:r w:rsidRPr="00493AB2">
                <w:rPr>
                  <w:rFonts w:eastAsiaTheme="minorHAnsi"/>
                  <w:szCs w:val="24"/>
                  <w:lang w:eastAsia="en-US"/>
                </w:rPr>
                <w:t>1 401 10 173</w:t>
              </w:r>
            </w:hyperlink>
          </w:p>
        </w:tc>
      </w:tr>
      <w:tr w:rsidR="00493AB2" w:rsidRPr="00493AB2" w14:paraId="6D32C2EF" w14:textId="77777777" w:rsidTr="000860F6">
        <w:tc>
          <w:tcPr>
            <w:tcW w:w="3539" w:type="dxa"/>
            <w:tcBorders>
              <w:top w:val="single" w:sz="4" w:space="0" w:color="auto"/>
              <w:left w:val="single" w:sz="4" w:space="0" w:color="auto"/>
              <w:bottom w:val="single" w:sz="4" w:space="0" w:color="auto"/>
              <w:right w:val="single" w:sz="4" w:space="0" w:color="auto"/>
            </w:tcBorders>
          </w:tcPr>
          <w:p w14:paraId="6E4D1E5F" w14:textId="583F41EA" w:rsidR="00493AB2" w:rsidRPr="00D66A60" w:rsidRDefault="00493AB2" w:rsidP="000860F6">
            <w:pPr>
              <w:pStyle w:val="aa"/>
              <w:numPr>
                <w:ilvl w:val="3"/>
                <w:numId w:val="18"/>
              </w:numPr>
              <w:tabs>
                <w:tab w:val="left" w:pos="78"/>
              </w:tabs>
              <w:autoSpaceDE w:val="0"/>
              <w:autoSpaceDN w:val="0"/>
              <w:adjustRightInd w:val="0"/>
              <w:spacing w:after="160" w:line="259" w:lineRule="auto"/>
              <w:ind w:left="0" w:firstLine="0"/>
              <w:contextualSpacing w:val="0"/>
              <w:rPr>
                <w:rFonts w:eastAsiaTheme="minorHAnsi"/>
                <w:szCs w:val="24"/>
                <w:lang w:eastAsia="en-US"/>
              </w:rPr>
            </w:pPr>
            <w:r w:rsidRPr="00D66A60">
              <w:rPr>
                <w:rFonts w:eastAsiaTheme="minorHAnsi"/>
                <w:szCs w:val="24"/>
                <w:lang w:eastAsia="en-US"/>
              </w:rPr>
              <w:t>по долговым обязательствам</w:t>
            </w:r>
          </w:p>
        </w:tc>
        <w:tc>
          <w:tcPr>
            <w:tcW w:w="3402" w:type="dxa"/>
            <w:tcBorders>
              <w:top w:val="single" w:sz="4" w:space="0" w:color="auto"/>
              <w:left w:val="single" w:sz="4" w:space="0" w:color="auto"/>
              <w:bottom w:val="single" w:sz="4" w:space="0" w:color="auto"/>
              <w:right w:val="single" w:sz="4" w:space="0" w:color="auto"/>
            </w:tcBorders>
          </w:tcPr>
          <w:p w14:paraId="1F930E56"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61" w:history="1">
              <w:r w:rsidRPr="00493AB2">
                <w:rPr>
                  <w:rFonts w:eastAsiaTheme="minorHAnsi"/>
                  <w:szCs w:val="24"/>
                  <w:lang w:eastAsia="en-US"/>
                </w:rPr>
                <w:t>1 301 XX 8XX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799BB67" w14:textId="77777777" w:rsidR="00493AB2" w:rsidRPr="00493AB2" w:rsidRDefault="00493AB2" w:rsidP="000860F6">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2" w:history="1">
              <w:r w:rsidRPr="00493AB2">
                <w:rPr>
                  <w:rFonts w:eastAsiaTheme="minorHAnsi"/>
                  <w:szCs w:val="24"/>
                  <w:lang w:eastAsia="en-US"/>
                </w:rPr>
                <w:t>1 301 XX 8XX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p>
        </w:tc>
        <w:tc>
          <w:tcPr>
            <w:tcW w:w="2977" w:type="dxa"/>
            <w:tcBorders>
              <w:top w:val="single" w:sz="4" w:space="0" w:color="auto"/>
              <w:left w:val="single" w:sz="4" w:space="0" w:color="auto"/>
              <w:bottom w:val="single" w:sz="4" w:space="0" w:color="auto"/>
              <w:right w:val="single" w:sz="4" w:space="0" w:color="auto"/>
            </w:tcBorders>
          </w:tcPr>
          <w:p w14:paraId="0FB7472C"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3" w:history="1">
              <w:r w:rsidRPr="00493AB2">
                <w:rPr>
                  <w:rFonts w:eastAsiaTheme="minorHAnsi"/>
                  <w:szCs w:val="24"/>
                  <w:lang w:eastAsia="en-US"/>
                </w:rPr>
                <w:t>1 401 10 173</w:t>
              </w:r>
            </w:hyperlink>
          </w:p>
          <w:p w14:paraId="053213EB" w14:textId="77777777" w:rsidR="00493AB2" w:rsidRPr="00493AB2" w:rsidRDefault="00493AB2" w:rsidP="000860F6">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4" w:history="1">
              <w:r w:rsidRPr="00493AB2">
                <w:rPr>
                  <w:rFonts w:eastAsiaTheme="minorHAnsi"/>
                  <w:szCs w:val="24"/>
                  <w:lang w:eastAsia="en-US"/>
                </w:rPr>
                <w:t>1 401 10 173</w:t>
              </w:r>
            </w:hyperlink>
          </w:p>
        </w:tc>
      </w:tr>
      <w:tr w:rsidR="00493AB2" w:rsidRPr="00493AB2" w14:paraId="3DCFE4B8" w14:textId="77777777" w:rsidTr="000860F6">
        <w:tc>
          <w:tcPr>
            <w:tcW w:w="3539" w:type="dxa"/>
            <w:tcBorders>
              <w:top w:val="single" w:sz="4" w:space="0" w:color="auto"/>
              <w:left w:val="single" w:sz="4" w:space="0" w:color="auto"/>
              <w:bottom w:val="single" w:sz="4" w:space="0" w:color="auto"/>
              <w:right w:val="single" w:sz="4" w:space="0" w:color="auto"/>
            </w:tcBorders>
          </w:tcPr>
          <w:p w14:paraId="4F6D3D3D" w14:textId="1F64C96A" w:rsidR="00493AB2" w:rsidRPr="00D66A60" w:rsidRDefault="00493AB2" w:rsidP="000860F6">
            <w:pPr>
              <w:pStyle w:val="aa"/>
              <w:numPr>
                <w:ilvl w:val="3"/>
                <w:numId w:val="18"/>
              </w:numPr>
              <w:tabs>
                <w:tab w:val="left" w:pos="78"/>
                <w:tab w:val="left" w:pos="540"/>
              </w:tabs>
              <w:autoSpaceDE w:val="0"/>
              <w:autoSpaceDN w:val="0"/>
              <w:adjustRightInd w:val="0"/>
              <w:spacing w:after="160" w:line="259" w:lineRule="auto"/>
              <w:ind w:left="0" w:firstLine="0"/>
              <w:contextualSpacing w:val="0"/>
              <w:rPr>
                <w:rFonts w:eastAsiaTheme="minorHAnsi"/>
                <w:szCs w:val="24"/>
                <w:lang w:eastAsia="en-US"/>
              </w:rPr>
            </w:pPr>
            <w:r w:rsidRPr="00D66A60">
              <w:rPr>
                <w:rFonts w:eastAsiaTheme="minorHAnsi"/>
                <w:szCs w:val="24"/>
                <w:lang w:eastAsia="en-US"/>
              </w:rPr>
              <w:t>по платежам в бюджет</w:t>
            </w:r>
          </w:p>
        </w:tc>
        <w:tc>
          <w:tcPr>
            <w:tcW w:w="3402" w:type="dxa"/>
            <w:tcBorders>
              <w:top w:val="single" w:sz="4" w:space="0" w:color="auto"/>
              <w:left w:val="single" w:sz="4" w:space="0" w:color="auto"/>
              <w:bottom w:val="single" w:sz="4" w:space="0" w:color="auto"/>
              <w:right w:val="single" w:sz="4" w:space="0" w:color="auto"/>
            </w:tcBorders>
          </w:tcPr>
          <w:p w14:paraId="2CD33516" w14:textId="08F85454"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5" w:history="1">
              <w:r w:rsidRPr="00493AB2">
                <w:rPr>
                  <w:rFonts w:eastAsiaTheme="minorHAnsi"/>
                  <w:szCs w:val="24"/>
                  <w:lang w:eastAsia="en-US"/>
                </w:rPr>
                <w:t>1 303 0X 831</w:t>
              </w:r>
            </w:hyperlink>
            <w:r w:rsidRPr="00493AB2">
              <w:rPr>
                <w:rFonts w:eastAsiaTheme="minorHAnsi"/>
                <w:szCs w:val="24"/>
                <w:lang w:eastAsia="en-US"/>
              </w:rPr>
              <w:t xml:space="preserve"> </w:t>
            </w:r>
            <w:hyperlink w:anchor="Par56" w:history="1">
              <w:r w:rsidR="004A438C">
                <w:rPr>
                  <w:rFonts w:eastAsiaTheme="minorHAnsi"/>
                  <w:b/>
                  <w:bCs/>
                  <w:szCs w:val="24"/>
                  <w:vertAlign w:val="superscript"/>
                  <w:lang w:eastAsia="en-US"/>
                </w:rPr>
                <w:t>1</w:t>
              </w:r>
            </w:hyperlink>
            <w:r w:rsidRPr="00493AB2">
              <w:rPr>
                <w:rFonts w:eastAsiaTheme="minorHAnsi"/>
                <w:szCs w:val="24"/>
                <w:lang w:eastAsia="en-US"/>
              </w:rPr>
              <w:t>,</w:t>
            </w:r>
            <w:r w:rsidR="004A438C">
              <w:rPr>
                <w:rFonts w:eastAsiaTheme="minorHAnsi"/>
                <w:szCs w:val="24"/>
                <w:lang w:eastAsia="en-US"/>
              </w:rPr>
              <w:t>2</w:t>
            </w:r>
          </w:p>
          <w:p w14:paraId="3DA8645C" w14:textId="3FE32A35" w:rsidR="00493AB2" w:rsidRPr="00493AB2" w:rsidRDefault="00493AB2" w:rsidP="000860F6">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КРБ </w:t>
            </w:r>
            <w:hyperlink r:id="rId66" w:history="1">
              <w:r w:rsidRPr="00493AB2">
                <w:rPr>
                  <w:rFonts w:eastAsiaTheme="minorHAnsi"/>
                  <w:szCs w:val="24"/>
                  <w:lang w:eastAsia="en-US"/>
                </w:rPr>
                <w:t>1 303 XX 831</w:t>
              </w:r>
            </w:hyperlink>
            <w:r w:rsidRPr="00493AB2">
              <w:rPr>
                <w:rFonts w:eastAsiaTheme="minorHAnsi"/>
                <w:szCs w:val="24"/>
                <w:lang w:eastAsia="en-US"/>
              </w:rPr>
              <w:t xml:space="preserve"> </w:t>
            </w:r>
            <w:r w:rsidR="004A438C">
              <w:rPr>
                <w:rFonts w:eastAsiaTheme="minorHAnsi"/>
                <w:szCs w:val="24"/>
                <w:lang w:eastAsia="en-US"/>
              </w:rPr>
              <w:t>1.</w:t>
            </w:r>
            <w:hyperlink w:anchor="Par55" w:history="1">
              <w:r w:rsidRPr="00493AB2">
                <w:rPr>
                  <w:rFonts w:eastAsiaTheme="minorHAnsi"/>
                  <w:b/>
                  <w:bCs/>
                  <w:szCs w:val="24"/>
                  <w:vertAlign w:val="superscript"/>
                  <w:lang w:eastAsia="en-US"/>
                </w:rPr>
                <w:t>2</w:t>
              </w:r>
            </w:hyperlink>
          </w:p>
        </w:tc>
        <w:tc>
          <w:tcPr>
            <w:tcW w:w="2977" w:type="dxa"/>
            <w:tcBorders>
              <w:top w:val="single" w:sz="4" w:space="0" w:color="auto"/>
              <w:left w:val="single" w:sz="4" w:space="0" w:color="auto"/>
              <w:bottom w:val="single" w:sz="4" w:space="0" w:color="auto"/>
              <w:right w:val="single" w:sz="4" w:space="0" w:color="auto"/>
            </w:tcBorders>
          </w:tcPr>
          <w:p w14:paraId="001EEF53"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7" w:history="1">
              <w:r w:rsidRPr="00493AB2">
                <w:rPr>
                  <w:rFonts w:eastAsiaTheme="minorHAnsi"/>
                  <w:szCs w:val="24"/>
                  <w:lang w:eastAsia="en-US"/>
                </w:rPr>
                <w:t>1 401 10 173</w:t>
              </w:r>
            </w:hyperlink>
          </w:p>
        </w:tc>
      </w:tr>
      <w:tr w:rsidR="00493AB2" w:rsidRPr="00493AB2" w14:paraId="04A388B4" w14:textId="77777777" w:rsidTr="000860F6">
        <w:tc>
          <w:tcPr>
            <w:tcW w:w="3539" w:type="dxa"/>
            <w:tcBorders>
              <w:top w:val="single" w:sz="4" w:space="0" w:color="auto"/>
              <w:left w:val="single" w:sz="4" w:space="0" w:color="auto"/>
              <w:bottom w:val="single" w:sz="4" w:space="0" w:color="auto"/>
              <w:right w:val="single" w:sz="4" w:space="0" w:color="auto"/>
            </w:tcBorders>
          </w:tcPr>
          <w:p w14:paraId="6B864F11" w14:textId="7B612099" w:rsidR="00493AB2" w:rsidRPr="00D66A60" w:rsidRDefault="00493AB2" w:rsidP="000860F6">
            <w:pPr>
              <w:pStyle w:val="aa"/>
              <w:numPr>
                <w:ilvl w:val="3"/>
                <w:numId w:val="18"/>
              </w:numPr>
              <w:tabs>
                <w:tab w:val="left" w:pos="78"/>
                <w:tab w:val="left" w:pos="540"/>
              </w:tabs>
              <w:autoSpaceDE w:val="0"/>
              <w:autoSpaceDN w:val="0"/>
              <w:adjustRightInd w:val="0"/>
              <w:spacing w:after="160" w:line="259" w:lineRule="auto"/>
              <w:ind w:left="0" w:firstLine="0"/>
              <w:contextualSpacing w:val="0"/>
              <w:rPr>
                <w:rFonts w:eastAsiaTheme="minorHAnsi"/>
                <w:szCs w:val="24"/>
                <w:lang w:eastAsia="en-US"/>
              </w:rPr>
            </w:pPr>
            <w:r w:rsidRPr="00D66A60">
              <w:rPr>
                <w:rFonts w:eastAsiaTheme="minorHAnsi"/>
                <w:szCs w:val="24"/>
                <w:lang w:eastAsia="en-US"/>
              </w:rPr>
              <w:t>по депонированным суммам</w:t>
            </w:r>
          </w:p>
        </w:tc>
        <w:tc>
          <w:tcPr>
            <w:tcW w:w="3402" w:type="dxa"/>
            <w:tcBorders>
              <w:top w:val="single" w:sz="4" w:space="0" w:color="auto"/>
              <w:left w:val="single" w:sz="4" w:space="0" w:color="auto"/>
              <w:bottom w:val="single" w:sz="4" w:space="0" w:color="auto"/>
              <w:right w:val="single" w:sz="4" w:space="0" w:color="auto"/>
            </w:tcBorders>
          </w:tcPr>
          <w:p w14:paraId="1A9440CE"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68" w:history="1">
              <w:r w:rsidRPr="00493AB2">
                <w:rPr>
                  <w:rFonts w:eastAsiaTheme="minorHAnsi"/>
                  <w:szCs w:val="24"/>
                  <w:lang w:eastAsia="en-US"/>
                </w:rPr>
                <w:t>1 304 02 837</w:t>
              </w:r>
            </w:hyperlink>
          </w:p>
        </w:tc>
        <w:tc>
          <w:tcPr>
            <w:tcW w:w="2977" w:type="dxa"/>
            <w:tcBorders>
              <w:top w:val="single" w:sz="4" w:space="0" w:color="auto"/>
              <w:left w:val="single" w:sz="4" w:space="0" w:color="auto"/>
              <w:bottom w:val="single" w:sz="4" w:space="0" w:color="auto"/>
              <w:right w:val="single" w:sz="4" w:space="0" w:color="auto"/>
            </w:tcBorders>
          </w:tcPr>
          <w:p w14:paraId="4486DB9A"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9" w:history="1">
              <w:r w:rsidRPr="00493AB2">
                <w:rPr>
                  <w:rFonts w:eastAsiaTheme="minorHAnsi"/>
                  <w:szCs w:val="24"/>
                  <w:lang w:eastAsia="en-US"/>
                </w:rPr>
                <w:t>1 401 10 173</w:t>
              </w:r>
            </w:hyperlink>
          </w:p>
        </w:tc>
      </w:tr>
      <w:tr w:rsidR="00493AB2" w:rsidRPr="00493AB2" w14:paraId="2487D178" w14:textId="77777777" w:rsidTr="000860F6">
        <w:tc>
          <w:tcPr>
            <w:tcW w:w="3539" w:type="dxa"/>
            <w:tcBorders>
              <w:top w:val="single" w:sz="4" w:space="0" w:color="auto"/>
              <w:left w:val="single" w:sz="4" w:space="0" w:color="auto"/>
              <w:bottom w:val="single" w:sz="4" w:space="0" w:color="auto"/>
              <w:right w:val="single" w:sz="4" w:space="0" w:color="auto"/>
            </w:tcBorders>
          </w:tcPr>
          <w:p w14:paraId="10C00822" w14:textId="239A0E91" w:rsidR="00493AB2" w:rsidRPr="00D66A60" w:rsidRDefault="00D66A60" w:rsidP="000860F6">
            <w:pPr>
              <w:pStyle w:val="aa"/>
              <w:numPr>
                <w:ilvl w:val="3"/>
                <w:numId w:val="18"/>
              </w:numPr>
              <w:tabs>
                <w:tab w:val="left" w:pos="78"/>
                <w:tab w:val="left" w:pos="540"/>
              </w:tabs>
              <w:autoSpaceDE w:val="0"/>
              <w:autoSpaceDN w:val="0"/>
              <w:adjustRightInd w:val="0"/>
              <w:spacing w:after="160" w:line="259" w:lineRule="auto"/>
              <w:ind w:left="0" w:firstLine="0"/>
              <w:contextualSpacing w:val="0"/>
              <w:rPr>
                <w:rFonts w:eastAsiaTheme="minorHAnsi"/>
                <w:szCs w:val="24"/>
                <w:lang w:eastAsia="en-US"/>
              </w:rPr>
            </w:pPr>
            <w:r>
              <w:rPr>
                <w:rFonts w:eastAsiaTheme="minorHAnsi"/>
                <w:szCs w:val="24"/>
                <w:lang w:eastAsia="en-US"/>
              </w:rPr>
              <w:t xml:space="preserve"> </w:t>
            </w:r>
            <w:r w:rsidR="00493AB2" w:rsidRPr="00D66A60">
              <w:rPr>
                <w:rFonts w:eastAsiaTheme="minorHAnsi"/>
                <w:szCs w:val="24"/>
                <w:lang w:eastAsia="en-US"/>
              </w:rPr>
              <w:t>по удержаниям</w:t>
            </w:r>
          </w:p>
        </w:tc>
        <w:tc>
          <w:tcPr>
            <w:tcW w:w="3402" w:type="dxa"/>
            <w:tcBorders>
              <w:top w:val="single" w:sz="4" w:space="0" w:color="auto"/>
              <w:left w:val="single" w:sz="4" w:space="0" w:color="auto"/>
              <w:bottom w:val="single" w:sz="4" w:space="0" w:color="auto"/>
              <w:right w:val="single" w:sz="4" w:space="0" w:color="auto"/>
            </w:tcBorders>
          </w:tcPr>
          <w:p w14:paraId="3204B04F"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70" w:history="1">
              <w:r w:rsidRPr="00493AB2">
                <w:rPr>
                  <w:rFonts w:eastAsiaTheme="minorHAnsi"/>
                  <w:szCs w:val="24"/>
                  <w:lang w:eastAsia="en-US"/>
                </w:rPr>
                <w:t>1 304 03 837</w:t>
              </w:r>
            </w:hyperlink>
          </w:p>
        </w:tc>
        <w:tc>
          <w:tcPr>
            <w:tcW w:w="2977" w:type="dxa"/>
            <w:tcBorders>
              <w:top w:val="single" w:sz="4" w:space="0" w:color="auto"/>
              <w:left w:val="single" w:sz="4" w:space="0" w:color="auto"/>
              <w:bottom w:val="single" w:sz="4" w:space="0" w:color="auto"/>
              <w:right w:val="single" w:sz="4" w:space="0" w:color="auto"/>
            </w:tcBorders>
          </w:tcPr>
          <w:p w14:paraId="78EC83C3"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71" w:history="1">
              <w:r w:rsidRPr="00493AB2">
                <w:rPr>
                  <w:rFonts w:eastAsiaTheme="minorHAnsi"/>
                  <w:szCs w:val="24"/>
                  <w:lang w:eastAsia="en-US"/>
                </w:rPr>
                <w:t>1 401 10 173</w:t>
              </w:r>
            </w:hyperlink>
          </w:p>
        </w:tc>
      </w:tr>
      <w:tr w:rsidR="00493AB2" w:rsidRPr="00493AB2" w14:paraId="2B523119" w14:textId="77777777" w:rsidTr="000860F6">
        <w:tc>
          <w:tcPr>
            <w:tcW w:w="3539" w:type="dxa"/>
            <w:tcBorders>
              <w:top w:val="single" w:sz="4" w:space="0" w:color="auto"/>
              <w:left w:val="single" w:sz="4" w:space="0" w:color="auto"/>
              <w:bottom w:val="single" w:sz="4" w:space="0" w:color="auto"/>
              <w:right w:val="single" w:sz="4" w:space="0" w:color="auto"/>
            </w:tcBorders>
          </w:tcPr>
          <w:p w14:paraId="097BA55D" w14:textId="77777777" w:rsidR="00493AB2" w:rsidRPr="00493AB2" w:rsidRDefault="00493AB2" w:rsidP="000860F6">
            <w:pPr>
              <w:autoSpaceDE w:val="0"/>
              <w:autoSpaceDN w:val="0"/>
              <w:adjustRightInd w:val="0"/>
              <w:rPr>
                <w:rFonts w:eastAsiaTheme="minorHAnsi"/>
                <w:szCs w:val="24"/>
                <w:lang w:eastAsia="en-US"/>
              </w:rPr>
            </w:pPr>
            <w:r w:rsidRPr="00493AB2">
              <w:rPr>
                <w:rFonts w:eastAsiaTheme="minorHAnsi"/>
                <w:szCs w:val="24"/>
                <w:lang w:eastAsia="en-US"/>
              </w:rPr>
              <w:lastRenderedPageBreak/>
              <w:t>2. Отражение задолженности на забалансовом счете одновременно со списанием с баланса</w:t>
            </w:r>
          </w:p>
        </w:tc>
        <w:tc>
          <w:tcPr>
            <w:tcW w:w="3402" w:type="dxa"/>
            <w:tcBorders>
              <w:top w:val="single" w:sz="4" w:space="0" w:color="auto"/>
              <w:left w:val="single" w:sz="4" w:space="0" w:color="auto"/>
              <w:bottom w:val="single" w:sz="4" w:space="0" w:color="auto"/>
              <w:right w:val="single" w:sz="4" w:space="0" w:color="auto"/>
            </w:tcBorders>
          </w:tcPr>
          <w:p w14:paraId="6783A02C" w14:textId="77777777" w:rsidR="00493AB2" w:rsidRPr="00493AB2" w:rsidRDefault="00493AB2" w:rsidP="000860F6">
            <w:pPr>
              <w:autoSpaceDE w:val="0"/>
              <w:autoSpaceDN w:val="0"/>
              <w:adjustRightInd w:val="0"/>
              <w:jc w:val="center"/>
              <w:rPr>
                <w:rFonts w:eastAsiaTheme="minorHAnsi"/>
                <w:szCs w:val="24"/>
                <w:lang w:eastAsia="en-US"/>
              </w:rPr>
            </w:pPr>
            <w:r w:rsidRPr="00493AB2">
              <w:rPr>
                <w:rFonts w:eastAsiaTheme="minorHAnsi"/>
                <w:szCs w:val="24"/>
                <w:lang w:eastAsia="en-US"/>
              </w:rPr>
              <w:t xml:space="preserve">Увеличение забалансового </w:t>
            </w:r>
            <w:hyperlink r:id="rId72" w:history="1">
              <w:r w:rsidRPr="00493AB2">
                <w:rPr>
                  <w:rFonts w:eastAsiaTheme="minorHAnsi"/>
                  <w:color w:val="0000FF"/>
                  <w:szCs w:val="24"/>
                  <w:lang w:eastAsia="en-US"/>
                </w:rPr>
                <w:t>счета 20</w:t>
              </w:r>
            </w:hyperlink>
          </w:p>
        </w:tc>
        <w:tc>
          <w:tcPr>
            <w:tcW w:w="2977" w:type="dxa"/>
            <w:tcBorders>
              <w:top w:val="single" w:sz="4" w:space="0" w:color="auto"/>
              <w:left w:val="single" w:sz="4" w:space="0" w:color="auto"/>
              <w:bottom w:val="single" w:sz="4" w:space="0" w:color="auto"/>
              <w:right w:val="single" w:sz="4" w:space="0" w:color="auto"/>
            </w:tcBorders>
          </w:tcPr>
          <w:p w14:paraId="3FA4AB73" w14:textId="77777777" w:rsidR="00493AB2" w:rsidRPr="00493AB2" w:rsidRDefault="00493AB2" w:rsidP="000860F6">
            <w:pPr>
              <w:autoSpaceDE w:val="0"/>
              <w:autoSpaceDN w:val="0"/>
              <w:adjustRightInd w:val="0"/>
              <w:rPr>
                <w:rFonts w:eastAsiaTheme="minorHAnsi"/>
                <w:szCs w:val="24"/>
                <w:lang w:eastAsia="en-US"/>
              </w:rPr>
            </w:pPr>
          </w:p>
        </w:tc>
      </w:tr>
      <w:tr w:rsidR="00651D8F" w:rsidRPr="00493AB2" w14:paraId="270350AA" w14:textId="77777777" w:rsidTr="000860F6">
        <w:tc>
          <w:tcPr>
            <w:tcW w:w="3539" w:type="dxa"/>
            <w:tcBorders>
              <w:top w:val="single" w:sz="4" w:space="0" w:color="auto"/>
              <w:left w:val="single" w:sz="4" w:space="0" w:color="auto"/>
              <w:bottom w:val="single" w:sz="4" w:space="0" w:color="auto"/>
              <w:right w:val="single" w:sz="4" w:space="0" w:color="auto"/>
            </w:tcBorders>
          </w:tcPr>
          <w:p w14:paraId="35E04CE3" w14:textId="79A1FF80" w:rsidR="00651D8F" w:rsidRPr="00493AB2" w:rsidRDefault="00651D8F" w:rsidP="000860F6">
            <w:pPr>
              <w:autoSpaceDE w:val="0"/>
              <w:autoSpaceDN w:val="0"/>
              <w:adjustRightInd w:val="0"/>
              <w:contextualSpacing/>
              <w:rPr>
                <w:rFonts w:eastAsiaTheme="minorHAnsi"/>
                <w:szCs w:val="24"/>
                <w:lang w:eastAsia="en-US"/>
              </w:rPr>
            </w:pPr>
            <w:r w:rsidRPr="00651D8F">
              <w:rPr>
                <w:rFonts w:eastAsiaTheme="minorHAnsi"/>
                <w:szCs w:val="24"/>
                <w:lang w:eastAsia="en-US"/>
              </w:rPr>
              <w:t>3. Списание задолженности с забалансового учета</w:t>
            </w:r>
          </w:p>
        </w:tc>
        <w:tc>
          <w:tcPr>
            <w:tcW w:w="3402" w:type="dxa"/>
            <w:tcBorders>
              <w:top w:val="single" w:sz="4" w:space="0" w:color="auto"/>
              <w:left w:val="single" w:sz="4" w:space="0" w:color="auto"/>
              <w:bottom w:val="single" w:sz="4" w:space="0" w:color="auto"/>
              <w:right w:val="single" w:sz="4" w:space="0" w:color="auto"/>
            </w:tcBorders>
          </w:tcPr>
          <w:p w14:paraId="78F2640C" w14:textId="77777777" w:rsidR="00651D8F" w:rsidRPr="00493AB2" w:rsidRDefault="00651D8F" w:rsidP="000860F6">
            <w:pPr>
              <w:autoSpaceDE w:val="0"/>
              <w:autoSpaceDN w:val="0"/>
              <w:adjustRightInd w:val="0"/>
              <w:contextualSpacing/>
              <w:jc w:val="center"/>
              <w:rPr>
                <w:rFonts w:eastAsiaTheme="minorHAnsi"/>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05F51A6C" w14:textId="2A6F1446" w:rsidR="00651D8F" w:rsidRPr="00493AB2" w:rsidRDefault="00651D8F" w:rsidP="000860F6">
            <w:pPr>
              <w:autoSpaceDE w:val="0"/>
              <w:autoSpaceDN w:val="0"/>
              <w:adjustRightInd w:val="0"/>
              <w:contextualSpacing/>
              <w:rPr>
                <w:rFonts w:eastAsiaTheme="minorHAnsi"/>
                <w:szCs w:val="24"/>
                <w:lang w:eastAsia="en-US"/>
              </w:rPr>
            </w:pPr>
            <w:r w:rsidRPr="00651D8F">
              <w:rPr>
                <w:rFonts w:eastAsiaTheme="minorHAnsi"/>
                <w:szCs w:val="24"/>
                <w:lang w:eastAsia="en-US"/>
              </w:rPr>
              <w:t>Уменьшение забалансового счета 20</w:t>
            </w:r>
          </w:p>
        </w:tc>
      </w:tr>
    </w:tbl>
    <w:p w14:paraId="44BA6F6A" w14:textId="77777777"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8. </w:t>
      </w:r>
      <w:r w:rsidR="00CC1FDB" w:rsidRPr="00CC1FDB">
        <w:rPr>
          <w:rFonts w:eastAsiaTheme="minorHAnsi"/>
          <w:sz w:val="28"/>
          <w:szCs w:val="28"/>
          <w:lang w:eastAsia="en-US"/>
        </w:rPr>
        <w:t xml:space="preserve">В бюджетном учете восстановление ошибочно списанной кредиторской задолженности </w:t>
      </w:r>
      <w:r w:rsidR="00CC1FDB">
        <w:rPr>
          <w:rFonts w:eastAsiaTheme="minorHAnsi"/>
          <w:sz w:val="28"/>
          <w:szCs w:val="28"/>
          <w:lang w:eastAsia="en-US"/>
        </w:rPr>
        <w:t>производится</w:t>
      </w:r>
      <w:r w:rsidR="00CC1FDB" w:rsidRPr="00CC1FDB">
        <w:rPr>
          <w:rFonts w:eastAsiaTheme="minorHAnsi"/>
          <w:sz w:val="28"/>
          <w:szCs w:val="28"/>
          <w:lang w:eastAsia="en-US"/>
        </w:rPr>
        <w:t xml:space="preserve"> путем отражения ее на соответствующих балансовых счетах учета обязательств. При этом спи</w:t>
      </w:r>
      <w:r w:rsidR="00CC1FDB">
        <w:rPr>
          <w:rFonts w:eastAsiaTheme="minorHAnsi"/>
          <w:sz w:val="28"/>
          <w:szCs w:val="28"/>
          <w:lang w:eastAsia="en-US"/>
        </w:rPr>
        <w:t>сывается</w:t>
      </w:r>
      <w:r w:rsidR="00CC1FDB" w:rsidRPr="00CC1FDB">
        <w:rPr>
          <w:rFonts w:eastAsiaTheme="minorHAnsi"/>
          <w:sz w:val="28"/>
          <w:szCs w:val="28"/>
          <w:lang w:eastAsia="en-US"/>
        </w:rPr>
        <w:t xml:space="preserve"> с забалансового учета, если она числится там.</w:t>
      </w:r>
    </w:p>
    <w:p w14:paraId="589E1FC1" w14:textId="73958D43" w:rsidR="00CC1FDB" w:rsidRDefault="006F6035" w:rsidP="006F6035">
      <w:pPr>
        <w:pStyle w:val="aa"/>
        <w:tabs>
          <w:tab w:val="left" w:pos="540"/>
        </w:tabs>
        <w:autoSpaceDE w:val="0"/>
        <w:autoSpaceDN w:val="0"/>
        <w:adjustRightInd w:val="0"/>
        <w:ind w:left="0" w:firstLine="851"/>
        <w:jc w:val="both"/>
        <w:rPr>
          <w:sz w:val="28"/>
          <w:szCs w:val="28"/>
        </w:rPr>
      </w:pPr>
      <w:r>
        <w:rPr>
          <w:rFonts w:eastAsiaTheme="minorHAnsi"/>
          <w:sz w:val="28"/>
          <w:szCs w:val="28"/>
          <w:lang w:eastAsia="en-US"/>
        </w:rPr>
        <w:t xml:space="preserve">9. </w:t>
      </w:r>
      <w:r w:rsidR="00CC1FDB" w:rsidRPr="00536A2B">
        <w:rPr>
          <w:sz w:val="28"/>
          <w:szCs w:val="28"/>
        </w:rPr>
        <w:t xml:space="preserve">При восстановлении ошибочно списанной кредиторской задолженности, которая была образована за счет средств целевого финансирования (лимитов, ассигнований), не возникает оснований для ее отражения в налоговом учете. </w:t>
      </w:r>
    </w:p>
    <w:p w14:paraId="4B593561" w14:textId="3861B5C3" w:rsidR="004A0584" w:rsidRDefault="004A0584" w:rsidP="006F6035">
      <w:pPr>
        <w:pStyle w:val="aa"/>
        <w:tabs>
          <w:tab w:val="left" w:pos="540"/>
        </w:tabs>
        <w:autoSpaceDE w:val="0"/>
        <w:autoSpaceDN w:val="0"/>
        <w:adjustRightInd w:val="0"/>
        <w:ind w:left="0" w:firstLine="851"/>
        <w:jc w:val="both"/>
        <w:rPr>
          <w:sz w:val="28"/>
          <w:szCs w:val="28"/>
        </w:rPr>
      </w:pPr>
    </w:p>
    <w:tbl>
      <w:tblPr>
        <w:tblpPr w:leftFromText="180" w:rightFromText="180" w:vertAnchor="text" w:tblpY="1"/>
        <w:tblOverlap w:val="neve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48"/>
        <w:gridCol w:w="2835"/>
        <w:gridCol w:w="2269"/>
      </w:tblGrid>
      <w:tr w:rsidR="00F87B68" w:rsidRPr="00F87B68" w14:paraId="6D9A6A96" w14:textId="77777777" w:rsidTr="0033633B">
        <w:tc>
          <w:tcPr>
            <w:tcW w:w="567" w:type="dxa"/>
          </w:tcPr>
          <w:p w14:paraId="0F444EE5"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N п/п</w:t>
            </w:r>
          </w:p>
        </w:tc>
        <w:tc>
          <w:tcPr>
            <w:tcW w:w="4248" w:type="dxa"/>
          </w:tcPr>
          <w:p w14:paraId="4A935D5D"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Содержание операций</w:t>
            </w:r>
          </w:p>
        </w:tc>
        <w:tc>
          <w:tcPr>
            <w:tcW w:w="2835" w:type="dxa"/>
          </w:tcPr>
          <w:p w14:paraId="12719F2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Дебет</w:t>
            </w:r>
          </w:p>
        </w:tc>
        <w:tc>
          <w:tcPr>
            <w:tcW w:w="2268" w:type="dxa"/>
          </w:tcPr>
          <w:p w14:paraId="2BF2E03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Кредит</w:t>
            </w:r>
          </w:p>
        </w:tc>
      </w:tr>
      <w:tr w:rsidR="00F87B68" w:rsidRPr="00F87B68" w14:paraId="7525FEEE" w14:textId="77777777" w:rsidTr="0033633B">
        <w:tc>
          <w:tcPr>
            <w:tcW w:w="567" w:type="dxa"/>
          </w:tcPr>
          <w:p w14:paraId="57F7E1F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1</w:t>
            </w:r>
          </w:p>
        </w:tc>
        <w:tc>
          <w:tcPr>
            <w:tcW w:w="4248" w:type="dxa"/>
            <w:vAlign w:val="bottom"/>
          </w:tcPr>
          <w:p w14:paraId="5BA3D8A7"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Списание кредиторской задолженности, востребованной кредитором, с забалансового учета</w:t>
            </w:r>
          </w:p>
        </w:tc>
        <w:tc>
          <w:tcPr>
            <w:tcW w:w="2835" w:type="dxa"/>
          </w:tcPr>
          <w:p w14:paraId="37BB7368" w14:textId="77777777" w:rsidR="00F87B68" w:rsidRPr="00F87B68" w:rsidRDefault="00F87B68" w:rsidP="0033633B">
            <w:pPr>
              <w:autoSpaceDE w:val="0"/>
              <w:autoSpaceDN w:val="0"/>
              <w:adjustRightInd w:val="0"/>
              <w:rPr>
                <w:rFonts w:eastAsiaTheme="minorHAnsi"/>
                <w:szCs w:val="24"/>
                <w:lang w:eastAsia="en-US"/>
              </w:rPr>
            </w:pPr>
          </w:p>
        </w:tc>
        <w:tc>
          <w:tcPr>
            <w:tcW w:w="2268" w:type="dxa"/>
          </w:tcPr>
          <w:p w14:paraId="2D473679"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Забалансовый </w:t>
            </w:r>
            <w:hyperlink r:id="rId73" w:history="1">
              <w:r w:rsidRPr="00F87B68">
                <w:rPr>
                  <w:rFonts w:eastAsiaTheme="minorHAnsi"/>
                  <w:color w:val="0000FF"/>
                  <w:szCs w:val="24"/>
                  <w:lang w:eastAsia="en-US"/>
                </w:rPr>
                <w:t>счет 20</w:t>
              </w:r>
            </w:hyperlink>
          </w:p>
        </w:tc>
      </w:tr>
      <w:tr w:rsidR="0033633B" w:rsidRPr="00F87B68" w14:paraId="507FB0BD" w14:textId="77777777" w:rsidTr="0033633B">
        <w:tc>
          <w:tcPr>
            <w:tcW w:w="567" w:type="dxa"/>
          </w:tcPr>
          <w:p w14:paraId="2D0CECC2" w14:textId="77777777" w:rsidR="0033633B" w:rsidRPr="00F87B68" w:rsidRDefault="0033633B" w:rsidP="0033633B">
            <w:pPr>
              <w:autoSpaceDE w:val="0"/>
              <w:autoSpaceDN w:val="0"/>
              <w:adjustRightInd w:val="0"/>
              <w:jc w:val="center"/>
              <w:rPr>
                <w:rFonts w:eastAsiaTheme="minorHAnsi"/>
                <w:szCs w:val="24"/>
                <w:lang w:eastAsia="en-US"/>
              </w:rPr>
            </w:pPr>
          </w:p>
        </w:tc>
        <w:tc>
          <w:tcPr>
            <w:tcW w:w="9352" w:type="dxa"/>
            <w:gridSpan w:val="3"/>
            <w:vAlign w:val="bottom"/>
          </w:tcPr>
          <w:p w14:paraId="1A9490B2" w14:textId="26621973" w:rsidR="0033633B" w:rsidRPr="00F87B68" w:rsidRDefault="0033633B" w:rsidP="0033633B">
            <w:pPr>
              <w:autoSpaceDE w:val="0"/>
              <w:autoSpaceDN w:val="0"/>
              <w:adjustRightInd w:val="0"/>
              <w:jc w:val="center"/>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w:t>
            </w:r>
          </w:p>
        </w:tc>
      </w:tr>
      <w:tr w:rsidR="00F87B68" w:rsidRPr="00F87B68" w14:paraId="335F80A1" w14:textId="77777777" w:rsidTr="0033633B">
        <w:tc>
          <w:tcPr>
            <w:tcW w:w="567" w:type="dxa"/>
          </w:tcPr>
          <w:p w14:paraId="36B5FCC8" w14:textId="1AB9BA17" w:rsidR="00F87B68" w:rsidRPr="00F87B68" w:rsidRDefault="0033633B" w:rsidP="0033633B">
            <w:pPr>
              <w:autoSpaceDE w:val="0"/>
              <w:autoSpaceDN w:val="0"/>
              <w:adjustRightInd w:val="0"/>
              <w:jc w:val="center"/>
              <w:rPr>
                <w:rFonts w:eastAsiaTheme="minorHAnsi"/>
                <w:szCs w:val="24"/>
                <w:lang w:eastAsia="en-US"/>
              </w:rPr>
            </w:pPr>
            <w:r>
              <w:rPr>
                <w:rFonts w:eastAsiaTheme="minorHAnsi"/>
                <w:szCs w:val="24"/>
                <w:lang w:eastAsia="en-US"/>
              </w:rPr>
              <w:t>2.1</w:t>
            </w:r>
          </w:p>
        </w:tc>
        <w:tc>
          <w:tcPr>
            <w:tcW w:w="4248" w:type="dxa"/>
          </w:tcPr>
          <w:p w14:paraId="7EAF4F22"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долговым обязательствам</w:t>
            </w:r>
          </w:p>
        </w:tc>
        <w:tc>
          <w:tcPr>
            <w:tcW w:w="2835" w:type="dxa"/>
          </w:tcPr>
          <w:p w14:paraId="267BBA5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74" w:history="1">
              <w:r w:rsidRPr="00F87B68">
                <w:rPr>
                  <w:rFonts w:eastAsiaTheme="minorHAnsi"/>
                  <w:color w:val="0000FF"/>
                  <w:szCs w:val="24"/>
                  <w:lang w:eastAsia="en-US"/>
                </w:rPr>
                <w:t>1 401 10 173</w:t>
              </w:r>
            </w:hyperlink>
          </w:p>
        </w:tc>
        <w:tc>
          <w:tcPr>
            <w:tcW w:w="2268" w:type="dxa"/>
          </w:tcPr>
          <w:p w14:paraId="73A7B61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75" w:history="1">
              <w:r w:rsidRPr="00F87B68">
                <w:rPr>
                  <w:rFonts w:eastAsiaTheme="minorHAnsi"/>
                  <w:color w:val="0000FF"/>
                  <w:szCs w:val="24"/>
                  <w:lang w:eastAsia="en-US"/>
                </w:rPr>
                <w:t>1 301 XX 71X</w:t>
              </w:r>
            </w:hyperlink>
            <w:r w:rsidRPr="00F87B68">
              <w:rPr>
                <w:rFonts w:eastAsiaTheme="minorHAnsi"/>
                <w:szCs w:val="24"/>
                <w:lang w:eastAsia="en-US"/>
              </w:rPr>
              <w:t>,</w:t>
            </w:r>
          </w:p>
          <w:p w14:paraId="0400F263"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76" w:history="1">
              <w:r w:rsidRPr="00F87B68">
                <w:rPr>
                  <w:rFonts w:eastAsiaTheme="minorHAnsi"/>
                  <w:color w:val="0000FF"/>
                  <w:szCs w:val="24"/>
                  <w:lang w:eastAsia="en-US"/>
                </w:rPr>
                <w:t>1 301 XX 72X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784C3E82" w14:textId="77777777" w:rsidTr="0033633B">
        <w:tc>
          <w:tcPr>
            <w:tcW w:w="567" w:type="dxa"/>
          </w:tcPr>
          <w:p w14:paraId="71D670F5"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2.2</w:t>
            </w:r>
          </w:p>
        </w:tc>
        <w:tc>
          <w:tcPr>
            <w:tcW w:w="4248" w:type="dxa"/>
          </w:tcPr>
          <w:p w14:paraId="4AB86A5A"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принятым обязательствам</w:t>
            </w:r>
          </w:p>
        </w:tc>
        <w:tc>
          <w:tcPr>
            <w:tcW w:w="2835" w:type="dxa"/>
          </w:tcPr>
          <w:p w14:paraId="1FD4E89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77" w:history="1">
              <w:r w:rsidRPr="00F87B68">
                <w:rPr>
                  <w:rFonts w:eastAsiaTheme="minorHAnsi"/>
                  <w:color w:val="0000FF"/>
                  <w:szCs w:val="24"/>
                  <w:lang w:eastAsia="en-US"/>
                </w:rPr>
                <w:t>1 401 10 173</w:t>
              </w:r>
            </w:hyperlink>
            <w:r w:rsidRPr="00F87B68">
              <w:rPr>
                <w:rFonts w:eastAsiaTheme="minorHAnsi"/>
                <w:szCs w:val="24"/>
                <w:lang w:eastAsia="en-US"/>
              </w:rPr>
              <w:t>,</w:t>
            </w:r>
          </w:p>
          <w:p w14:paraId="45EAF5C4"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78" w:history="1">
              <w:r w:rsidRPr="00F87B68">
                <w:rPr>
                  <w:rFonts w:eastAsiaTheme="minorHAnsi"/>
                  <w:color w:val="0000FF"/>
                  <w:szCs w:val="24"/>
                  <w:lang w:eastAsia="en-US"/>
                </w:rPr>
                <w:t>1 401 10 173</w:t>
              </w:r>
            </w:hyperlink>
          </w:p>
        </w:tc>
        <w:tc>
          <w:tcPr>
            <w:tcW w:w="2268" w:type="dxa"/>
          </w:tcPr>
          <w:p w14:paraId="61E33A0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79" w:history="1">
              <w:r w:rsidRPr="00F87B68">
                <w:rPr>
                  <w:rFonts w:eastAsiaTheme="minorHAnsi"/>
                  <w:color w:val="0000FF"/>
                  <w:szCs w:val="24"/>
                  <w:lang w:eastAsia="en-US"/>
                </w:rPr>
                <w:t>1 302 XX 73X</w:t>
              </w:r>
            </w:hyperlink>
            <w:r w:rsidRPr="00F87B68">
              <w:rPr>
                <w:rFonts w:eastAsiaTheme="minorHAnsi"/>
                <w:szCs w:val="24"/>
                <w:lang w:eastAsia="en-US"/>
              </w:rPr>
              <w:t>,</w:t>
            </w:r>
          </w:p>
          <w:p w14:paraId="653689AA"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80" w:history="1">
              <w:r w:rsidRPr="00F87B68">
                <w:rPr>
                  <w:rFonts w:eastAsiaTheme="minorHAnsi"/>
                  <w:color w:val="0000FF"/>
                  <w:szCs w:val="24"/>
                  <w:lang w:eastAsia="en-US"/>
                </w:rPr>
                <w:t>1 302 XX 73X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48FD554F" w14:textId="77777777" w:rsidTr="0033633B">
        <w:tc>
          <w:tcPr>
            <w:tcW w:w="567" w:type="dxa"/>
          </w:tcPr>
          <w:p w14:paraId="2006F5D1"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2.3</w:t>
            </w:r>
          </w:p>
        </w:tc>
        <w:tc>
          <w:tcPr>
            <w:tcW w:w="4248" w:type="dxa"/>
          </w:tcPr>
          <w:p w14:paraId="46111EAE"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обязательным платежам</w:t>
            </w:r>
          </w:p>
        </w:tc>
        <w:tc>
          <w:tcPr>
            <w:tcW w:w="2835" w:type="dxa"/>
          </w:tcPr>
          <w:p w14:paraId="19D2C531"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1" w:history="1">
              <w:r w:rsidRPr="00F87B68">
                <w:rPr>
                  <w:rFonts w:eastAsiaTheme="minorHAnsi"/>
                  <w:color w:val="0000FF"/>
                  <w:szCs w:val="24"/>
                  <w:lang w:eastAsia="en-US"/>
                </w:rPr>
                <w:t>1 401 10 173</w:t>
              </w:r>
            </w:hyperlink>
          </w:p>
        </w:tc>
        <w:tc>
          <w:tcPr>
            <w:tcW w:w="2268" w:type="dxa"/>
          </w:tcPr>
          <w:p w14:paraId="45E3A35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2" w:history="1">
              <w:r w:rsidRPr="00F87B68">
                <w:rPr>
                  <w:rFonts w:eastAsiaTheme="minorHAnsi"/>
                  <w:color w:val="0000FF"/>
                  <w:szCs w:val="24"/>
                  <w:lang w:eastAsia="en-US"/>
                </w:rPr>
                <w:t>1 303 XX 731</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p>
        </w:tc>
      </w:tr>
      <w:tr w:rsidR="00F87B68" w:rsidRPr="00F87B68" w14:paraId="648889B2" w14:textId="77777777" w:rsidTr="0033633B">
        <w:tc>
          <w:tcPr>
            <w:tcW w:w="567" w:type="dxa"/>
          </w:tcPr>
          <w:p w14:paraId="39BE8D5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2.4</w:t>
            </w:r>
          </w:p>
        </w:tc>
        <w:tc>
          <w:tcPr>
            <w:tcW w:w="4248" w:type="dxa"/>
          </w:tcPr>
          <w:p w14:paraId="5E41340C"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депонированным суммам</w:t>
            </w:r>
          </w:p>
        </w:tc>
        <w:tc>
          <w:tcPr>
            <w:tcW w:w="2835" w:type="dxa"/>
          </w:tcPr>
          <w:p w14:paraId="06768A5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3" w:history="1">
              <w:r w:rsidRPr="00F87B68">
                <w:rPr>
                  <w:rFonts w:eastAsiaTheme="minorHAnsi"/>
                  <w:color w:val="0000FF"/>
                  <w:szCs w:val="24"/>
                  <w:lang w:eastAsia="en-US"/>
                </w:rPr>
                <w:t>1 401 10 173</w:t>
              </w:r>
            </w:hyperlink>
          </w:p>
        </w:tc>
        <w:tc>
          <w:tcPr>
            <w:tcW w:w="2268" w:type="dxa"/>
          </w:tcPr>
          <w:p w14:paraId="0CA657F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4" w:history="1">
              <w:r w:rsidRPr="00F87B68">
                <w:rPr>
                  <w:rFonts w:eastAsiaTheme="minorHAnsi"/>
                  <w:color w:val="0000FF"/>
                  <w:szCs w:val="24"/>
                  <w:lang w:eastAsia="en-US"/>
                </w:rPr>
                <w:t>1 304 02 737</w:t>
              </w:r>
            </w:hyperlink>
          </w:p>
        </w:tc>
      </w:tr>
      <w:tr w:rsidR="00F87B68" w:rsidRPr="00F87B68" w14:paraId="50EE9A6F" w14:textId="77777777" w:rsidTr="0033633B">
        <w:tc>
          <w:tcPr>
            <w:tcW w:w="567" w:type="dxa"/>
          </w:tcPr>
          <w:p w14:paraId="65176700"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2.5</w:t>
            </w:r>
          </w:p>
        </w:tc>
        <w:tc>
          <w:tcPr>
            <w:tcW w:w="4248" w:type="dxa"/>
          </w:tcPr>
          <w:p w14:paraId="4DD75612"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удержаниям</w:t>
            </w:r>
          </w:p>
        </w:tc>
        <w:tc>
          <w:tcPr>
            <w:tcW w:w="2835" w:type="dxa"/>
          </w:tcPr>
          <w:p w14:paraId="590DE00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5" w:history="1">
              <w:r w:rsidRPr="00F87B68">
                <w:rPr>
                  <w:rFonts w:eastAsiaTheme="minorHAnsi"/>
                  <w:color w:val="0000FF"/>
                  <w:szCs w:val="24"/>
                  <w:lang w:eastAsia="en-US"/>
                </w:rPr>
                <w:t>1 401 10 173</w:t>
              </w:r>
            </w:hyperlink>
          </w:p>
        </w:tc>
        <w:tc>
          <w:tcPr>
            <w:tcW w:w="2268" w:type="dxa"/>
          </w:tcPr>
          <w:p w14:paraId="0458778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6" w:history="1">
              <w:r w:rsidRPr="00F87B68">
                <w:rPr>
                  <w:rFonts w:eastAsiaTheme="minorHAnsi"/>
                  <w:color w:val="0000FF"/>
                  <w:szCs w:val="24"/>
                  <w:lang w:eastAsia="en-US"/>
                </w:rPr>
                <w:t>1 304 03 73X</w:t>
              </w:r>
            </w:hyperlink>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5FBACD02" w14:textId="77777777" w:rsidTr="0033633B">
        <w:tc>
          <w:tcPr>
            <w:tcW w:w="567" w:type="dxa"/>
          </w:tcPr>
          <w:p w14:paraId="6CA78217"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2.6</w:t>
            </w:r>
          </w:p>
        </w:tc>
        <w:tc>
          <w:tcPr>
            <w:tcW w:w="4248" w:type="dxa"/>
          </w:tcPr>
          <w:p w14:paraId="7136B087"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доходам (кроме операций с финансовыми активами)</w:t>
            </w:r>
          </w:p>
        </w:tc>
        <w:tc>
          <w:tcPr>
            <w:tcW w:w="2835" w:type="dxa"/>
          </w:tcPr>
          <w:p w14:paraId="5A1F14C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7" w:history="1">
              <w:r w:rsidRPr="00F87B68">
                <w:rPr>
                  <w:rFonts w:eastAsiaTheme="minorHAnsi"/>
                  <w:color w:val="0000FF"/>
                  <w:szCs w:val="24"/>
                  <w:lang w:eastAsia="en-US"/>
                </w:rPr>
                <w:t>1 401 10 173</w:t>
              </w:r>
            </w:hyperlink>
          </w:p>
        </w:tc>
        <w:tc>
          <w:tcPr>
            <w:tcW w:w="2268" w:type="dxa"/>
          </w:tcPr>
          <w:p w14:paraId="756C886E"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8" w:history="1">
              <w:r w:rsidRPr="00F87B68">
                <w:rPr>
                  <w:rFonts w:eastAsiaTheme="minorHAnsi"/>
                  <w:color w:val="0000FF"/>
                  <w:szCs w:val="24"/>
                  <w:lang w:eastAsia="en-US"/>
                </w:rPr>
                <w:t>1 205 XX 66X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2551D468" w14:textId="77777777" w:rsidTr="0033633B">
        <w:tc>
          <w:tcPr>
            <w:tcW w:w="567" w:type="dxa"/>
          </w:tcPr>
          <w:p w14:paraId="1C57B90B"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2.7</w:t>
            </w:r>
          </w:p>
        </w:tc>
        <w:tc>
          <w:tcPr>
            <w:tcW w:w="4248" w:type="dxa"/>
          </w:tcPr>
          <w:p w14:paraId="6C62A360"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доходам от операций с финансовыми активами</w:t>
            </w:r>
          </w:p>
        </w:tc>
        <w:tc>
          <w:tcPr>
            <w:tcW w:w="2835" w:type="dxa"/>
          </w:tcPr>
          <w:p w14:paraId="1F22858D"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89" w:history="1">
              <w:r w:rsidRPr="00F87B68">
                <w:rPr>
                  <w:rFonts w:eastAsiaTheme="minorHAnsi"/>
                  <w:color w:val="0000FF"/>
                  <w:szCs w:val="24"/>
                  <w:lang w:eastAsia="en-US"/>
                </w:rPr>
                <w:t>1 401 10 173</w:t>
              </w:r>
            </w:hyperlink>
          </w:p>
        </w:tc>
        <w:tc>
          <w:tcPr>
            <w:tcW w:w="2268" w:type="dxa"/>
          </w:tcPr>
          <w:p w14:paraId="0A6A267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90" w:history="1">
              <w:r w:rsidRPr="00F87B68">
                <w:rPr>
                  <w:rFonts w:eastAsiaTheme="minorHAnsi"/>
                  <w:color w:val="0000FF"/>
                  <w:szCs w:val="24"/>
                  <w:lang w:eastAsia="en-US"/>
                </w:rPr>
                <w:t>1 205 75 66X</w:t>
              </w:r>
            </w:hyperlink>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77A0A844" w14:textId="77777777" w:rsidTr="0033633B">
        <w:tc>
          <w:tcPr>
            <w:tcW w:w="567" w:type="dxa"/>
          </w:tcPr>
          <w:p w14:paraId="4F4E705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lastRenderedPageBreak/>
              <w:t>2.8</w:t>
            </w:r>
          </w:p>
        </w:tc>
        <w:tc>
          <w:tcPr>
            <w:tcW w:w="4248" w:type="dxa"/>
          </w:tcPr>
          <w:p w14:paraId="0F37F221"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подотчетным лицам</w:t>
            </w:r>
          </w:p>
        </w:tc>
        <w:tc>
          <w:tcPr>
            <w:tcW w:w="2835" w:type="dxa"/>
          </w:tcPr>
          <w:p w14:paraId="70508486"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91" w:history="1">
              <w:r w:rsidRPr="00F87B68">
                <w:rPr>
                  <w:rFonts w:eastAsiaTheme="minorHAnsi"/>
                  <w:color w:val="0000FF"/>
                  <w:szCs w:val="24"/>
                  <w:lang w:eastAsia="en-US"/>
                </w:rPr>
                <w:t>1 401 10 173</w:t>
              </w:r>
            </w:hyperlink>
          </w:p>
        </w:tc>
        <w:tc>
          <w:tcPr>
            <w:tcW w:w="2268" w:type="dxa"/>
          </w:tcPr>
          <w:p w14:paraId="5BF8ECC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92" w:history="1">
              <w:r w:rsidRPr="00F87B68">
                <w:rPr>
                  <w:rFonts w:eastAsiaTheme="minorHAnsi"/>
                  <w:color w:val="0000FF"/>
                  <w:szCs w:val="24"/>
                  <w:lang w:eastAsia="en-US"/>
                </w:rPr>
                <w:t>1 208 XX 667</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p>
        </w:tc>
      </w:tr>
    </w:tbl>
    <w:p w14:paraId="6C7F7D8B" w14:textId="08CEA9CD" w:rsidR="00206C72" w:rsidRPr="00206C72" w:rsidRDefault="00206C72" w:rsidP="00206C72">
      <w:pPr>
        <w:pStyle w:val="aa"/>
        <w:tabs>
          <w:tab w:val="left" w:pos="540"/>
        </w:tabs>
        <w:autoSpaceDE w:val="0"/>
        <w:autoSpaceDN w:val="0"/>
        <w:adjustRightInd w:val="0"/>
        <w:ind w:left="0" w:firstLine="851"/>
        <w:jc w:val="both"/>
        <w:rPr>
          <w:sz w:val="28"/>
          <w:szCs w:val="28"/>
        </w:rPr>
      </w:pPr>
      <w:r>
        <w:rPr>
          <w:sz w:val="28"/>
          <w:szCs w:val="28"/>
        </w:rPr>
        <w:t>------------------------------------------------------------------------------------------------</w:t>
      </w:r>
      <w:r w:rsidR="0033633B">
        <w:rPr>
          <w:sz w:val="28"/>
          <w:szCs w:val="28"/>
        </w:rPr>
        <w:br w:type="textWrapping" w:clear="all"/>
      </w:r>
      <w:r w:rsidRPr="00206C72">
        <w:rPr>
          <w:sz w:val="28"/>
          <w:szCs w:val="28"/>
        </w:rPr>
        <w:t>1 Применяются соответствующие код группы и код вида синтетического счета.</w:t>
      </w:r>
    </w:p>
    <w:p w14:paraId="72002CD6" w14:textId="1D6261ED" w:rsidR="00206C72" w:rsidRPr="00206C72" w:rsidRDefault="00206C72" w:rsidP="00026F9C">
      <w:pPr>
        <w:tabs>
          <w:tab w:val="left" w:pos="540"/>
        </w:tabs>
        <w:autoSpaceDE w:val="0"/>
        <w:autoSpaceDN w:val="0"/>
        <w:adjustRightInd w:val="0"/>
        <w:jc w:val="both"/>
        <w:rPr>
          <w:sz w:val="28"/>
          <w:szCs w:val="28"/>
        </w:rPr>
      </w:pPr>
      <w:r w:rsidRPr="00206C72">
        <w:rPr>
          <w:sz w:val="28"/>
          <w:szCs w:val="28"/>
        </w:rPr>
        <w:t>2 Применяется соответствующий код КОСГУ.</w:t>
      </w:r>
    </w:p>
    <w:p w14:paraId="6F1AFFD7" w14:textId="77777777" w:rsidR="004A0584" w:rsidRPr="00CC1FDB" w:rsidRDefault="004A0584" w:rsidP="006F6035">
      <w:pPr>
        <w:pStyle w:val="aa"/>
        <w:tabs>
          <w:tab w:val="left" w:pos="540"/>
        </w:tabs>
        <w:autoSpaceDE w:val="0"/>
        <w:autoSpaceDN w:val="0"/>
        <w:adjustRightInd w:val="0"/>
        <w:ind w:left="0" w:firstLine="851"/>
        <w:jc w:val="both"/>
        <w:rPr>
          <w:rFonts w:eastAsiaTheme="minorHAnsi"/>
          <w:sz w:val="28"/>
          <w:szCs w:val="28"/>
          <w:lang w:eastAsia="en-US"/>
        </w:rPr>
      </w:pPr>
    </w:p>
    <w:sectPr w:rsidR="004A0584" w:rsidRPr="00CC1FDB" w:rsidSect="00C14359">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AFB5" w14:textId="77777777" w:rsidR="004258BB" w:rsidRDefault="004258BB" w:rsidP="00D709BE">
      <w:r>
        <w:separator/>
      </w:r>
    </w:p>
  </w:endnote>
  <w:endnote w:type="continuationSeparator" w:id="0">
    <w:p w14:paraId="2E2DDE97" w14:textId="77777777" w:rsidR="004258BB" w:rsidRDefault="004258BB" w:rsidP="00D7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7E9D4" w14:textId="77777777" w:rsidR="004258BB" w:rsidRDefault="004258BB" w:rsidP="00D709BE">
      <w:r>
        <w:separator/>
      </w:r>
    </w:p>
  </w:footnote>
  <w:footnote w:type="continuationSeparator" w:id="0">
    <w:p w14:paraId="394107A0" w14:textId="77777777" w:rsidR="004258BB" w:rsidRDefault="004258BB" w:rsidP="00D70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DD01703"/>
    <w:multiLevelType w:val="multilevel"/>
    <w:tmpl w:val="EE944E0A"/>
    <w:lvl w:ilvl="0">
      <w:start w:val="1"/>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5"/>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 w15:restartNumberingAfterBreak="0">
    <w:nsid w:val="1B571273"/>
    <w:multiLevelType w:val="multilevel"/>
    <w:tmpl w:val="FEBAF2A2"/>
    <w:lvl w:ilvl="0">
      <w:start w:val="3"/>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1E7A732E"/>
    <w:multiLevelType w:val="multilevel"/>
    <w:tmpl w:val="DBC80C5A"/>
    <w:lvl w:ilvl="0">
      <w:start w:val="1"/>
      <w:numFmt w:val="bullet"/>
      <w:lvlText w:val=""/>
      <w:lvlJc w:val="left"/>
      <w:pPr>
        <w:tabs>
          <w:tab w:val="num" w:pos="795"/>
        </w:tabs>
        <w:ind w:left="795"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4D45E1"/>
    <w:multiLevelType w:val="multilevel"/>
    <w:tmpl w:val="34E0C7B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5F54F2"/>
    <w:multiLevelType w:val="multilevel"/>
    <w:tmpl w:val="D30AD25A"/>
    <w:lvl w:ilvl="0">
      <w:start w:val="2"/>
      <w:numFmt w:val="decimal"/>
      <w:lvlText w:val="%1."/>
      <w:lvlJc w:val="left"/>
      <w:pPr>
        <w:ind w:left="126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6" w15:restartNumberingAfterBreak="0">
    <w:nsid w:val="2C00311D"/>
    <w:multiLevelType w:val="multilevel"/>
    <w:tmpl w:val="C70EDDC8"/>
    <w:lvl w:ilvl="0">
      <w:start w:val="4"/>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 w15:restartNumberingAfterBreak="0">
    <w:nsid w:val="319434D3"/>
    <w:multiLevelType w:val="multilevel"/>
    <w:tmpl w:val="89AABA04"/>
    <w:lvl w:ilvl="0">
      <w:start w:val="1"/>
      <w:numFmt w:val="decimal"/>
      <w:lvlText w:val="%1."/>
      <w:lvlJc w:val="left"/>
      <w:pPr>
        <w:ind w:left="675" w:hanging="675"/>
      </w:pPr>
      <w:rPr>
        <w:rFonts w:hint="default"/>
      </w:rPr>
    </w:lvl>
    <w:lvl w:ilvl="1">
      <w:start w:val="5"/>
      <w:numFmt w:val="decimal"/>
      <w:lvlText w:val="%1.%2."/>
      <w:lvlJc w:val="left"/>
      <w:pPr>
        <w:ind w:left="876"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48" w:hanging="1080"/>
      </w:pPr>
      <w:rPr>
        <w:rFonts w:hint="default"/>
      </w:rPr>
    </w:lvl>
    <w:lvl w:ilvl="4">
      <w:start w:val="1"/>
      <w:numFmt w:val="decimal"/>
      <w:lvlText w:val="%1.%2.%3.%4.%5."/>
      <w:lvlJc w:val="left"/>
      <w:pPr>
        <w:ind w:left="1704" w:hanging="1080"/>
      </w:pPr>
      <w:rPr>
        <w:rFonts w:hint="default"/>
      </w:rPr>
    </w:lvl>
    <w:lvl w:ilvl="5">
      <w:start w:val="1"/>
      <w:numFmt w:val="decimal"/>
      <w:lvlText w:val="%1.%2.%3.%4.%5.%6."/>
      <w:lvlJc w:val="left"/>
      <w:pPr>
        <w:ind w:left="2220" w:hanging="1440"/>
      </w:pPr>
      <w:rPr>
        <w:rFonts w:hint="default"/>
      </w:rPr>
    </w:lvl>
    <w:lvl w:ilvl="6">
      <w:start w:val="1"/>
      <w:numFmt w:val="decimal"/>
      <w:lvlText w:val="%1.%2.%3.%4.%5.%6.%7."/>
      <w:lvlJc w:val="left"/>
      <w:pPr>
        <w:ind w:left="2736" w:hanging="1800"/>
      </w:pPr>
      <w:rPr>
        <w:rFonts w:hint="default"/>
      </w:rPr>
    </w:lvl>
    <w:lvl w:ilvl="7">
      <w:start w:val="1"/>
      <w:numFmt w:val="decimal"/>
      <w:lvlText w:val="%1.%2.%3.%4.%5.%6.%7.%8."/>
      <w:lvlJc w:val="left"/>
      <w:pPr>
        <w:ind w:left="2892" w:hanging="1800"/>
      </w:pPr>
      <w:rPr>
        <w:rFonts w:hint="default"/>
      </w:rPr>
    </w:lvl>
    <w:lvl w:ilvl="8">
      <w:start w:val="1"/>
      <w:numFmt w:val="decimal"/>
      <w:lvlText w:val="%1.%2.%3.%4.%5.%6.%7.%8.%9."/>
      <w:lvlJc w:val="left"/>
      <w:pPr>
        <w:ind w:left="3408" w:hanging="2160"/>
      </w:pPr>
      <w:rPr>
        <w:rFonts w:hint="default"/>
      </w:rPr>
    </w:lvl>
  </w:abstractNum>
  <w:abstractNum w:abstractNumId="8" w15:restartNumberingAfterBreak="0">
    <w:nsid w:val="32C15214"/>
    <w:multiLevelType w:val="multilevel"/>
    <w:tmpl w:val="5B8223B6"/>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9" w15:restartNumberingAfterBreak="0">
    <w:nsid w:val="35856783"/>
    <w:multiLevelType w:val="multilevel"/>
    <w:tmpl w:val="27B265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106005"/>
    <w:multiLevelType w:val="multilevel"/>
    <w:tmpl w:val="C54CA74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AE3EF5"/>
    <w:multiLevelType w:val="multilevel"/>
    <w:tmpl w:val="13446E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D27886"/>
    <w:multiLevelType w:val="multilevel"/>
    <w:tmpl w:val="0298BCCC"/>
    <w:lvl w:ilvl="0">
      <w:start w:val="1"/>
      <w:numFmt w:val="decimal"/>
      <w:lvlText w:val="%1"/>
      <w:lvlJc w:val="left"/>
      <w:pPr>
        <w:ind w:left="600" w:hanging="600"/>
      </w:pPr>
      <w:rPr>
        <w:rFonts w:hint="default"/>
      </w:rPr>
    </w:lvl>
    <w:lvl w:ilvl="1">
      <w:start w:val="5"/>
      <w:numFmt w:val="decimal"/>
      <w:lvlText w:val="%1.%2"/>
      <w:lvlJc w:val="left"/>
      <w:pPr>
        <w:ind w:left="756" w:hanging="600"/>
      </w:pPr>
      <w:rPr>
        <w:rFonts w:hint="default"/>
      </w:rPr>
    </w:lvl>
    <w:lvl w:ilvl="2">
      <w:start w:val="2"/>
      <w:numFmt w:val="decimal"/>
      <w:lvlText w:val="%1.%2.%3"/>
      <w:lvlJc w:val="left"/>
      <w:pPr>
        <w:ind w:left="1032" w:hanging="720"/>
      </w:pPr>
      <w:rPr>
        <w:rFonts w:hint="default"/>
      </w:rPr>
    </w:lvl>
    <w:lvl w:ilvl="3">
      <w:start w:val="1"/>
      <w:numFmt w:val="decimal"/>
      <w:lvlText w:val="%1.%2.%3.%4"/>
      <w:lvlJc w:val="left"/>
      <w:pPr>
        <w:ind w:left="1548" w:hanging="1080"/>
      </w:pPr>
      <w:rPr>
        <w:rFonts w:hint="default"/>
      </w:rPr>
    </w:lvl>
    <w:lvl w:ilvl="4">
      <w:start w:val="1"/>
      <w:numFmt w:val="decimal"/>
      <w:lvlText w:val="%1.%2.%3.%4.%5"/>
      <w:lvlJc w:val="left"/>
      <w:pPr>
        <w:ind w:left="1704" w:hanging="1080"/>
      </w:pPr>
      <w:rPr>
        <w:rFonts w:hint="default"/>
      </w:rPr>
    </w:lvl>
    <w:lvl w:ilvl="5">
      <w:start w:val="1"/>
      <w:numFmt w:val="decimal"/>
      <w:lvlText w:val="%1.%2.%3.%4.%5.%6"/>
      <w:lvlJc w:val="left"/>
      <w:pPr>
        <w:ind w:left="2220" w:hanging="1440"/>
      </w:pPr>
      <w:rPr>
        <w:rFonts w:hint="default"/>
      </w:rPr>
    </w:lvl>
    <w:lvl w:ilvl="6">
      <w:start w:val="1"/>
      <w:numFmt w:val="decimal"/>
      <w:lvlText w:val="%1.%2.%3.%4.%5.%6.%7"/>
      <w:lvlJc w:val="left"/>
      <w:pPr>
        <w:ind w:left="2376" w:hanging="1440"/>
      </w:pPr>
      <w:rPr>
        <w:rFonts w:hint="default"/>
      </w:rPr>
    </w:lvl>
    <w:lvl w:ilvl="7">
      <w:start w:val="1"/>
      <w:numFmt w:val="decimal"/>
      <w:lvlText w:val="%1.%2.%3.%4.%5.%6.%7.%8"/>
      <w:lvlJc w:val="left"/>
      <w:pPr>
        <w:ind w:left="2892" w:hanging="1800"/>
      </w:pPr>
      <w:rPr>
        <w:rFonts w:hint="default"/>
      </w:rPr>
    </w:lvl>
    <w:lvl w:ilvl="8">
      <w:start w:val="1"/>
      <w:numFmt w:val="decimal"/>
      <w:lvlText w:val="%1.%2.%3.%4.%5.%6.%7.%8.%9"/>
      <w:lvlJc w:val="left"/>
      <w:pPr>
        <w:ind w:left="3408" w:hanging="2160"/>
      </w:pPr>
      <w:rPr>
        <w:rFonts w:hint="default"/>
      </w:rPr>
    </w:lvl>
  </w:abstractNum>
  <w:abstractNum w:abstractNumId="13" w15:restartNumberingAfterBreak="0">
    <w:nsid w:val="5A537BE6"/>
    <w:multiLevelType w:val="multilevel"/>
    <w:tmpl w:val="CF9AE05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2C5D18"/>
    <w:multiLevelType w:val="multilevel"/>
    <w:tmpl w:val="40320E1C"/>
    <w:lvl w:ilvl="0">
      <w:start w:val="1"/>
      <w:numFmt w:val="decimal"/>
      <w:lvlText w:val="%1"/>
      <w:lvlJc w:val="left"/>
      <w:pPr>
        <w:ind w:left="840" w:hanging="840"/>
      </w:pPr>
      <w:rPr>
        <w:rFonts w:hint="default"/>
      </w:rPr>
    </w:lvl>
    <w:lvl w:ilvl="1">
      <w:start w:val="1"/>
      <w:numFmt w:val="decimal"/>
      <w:lvlText w:val="%1.%2"/>
      <w:lvlJc w:val="left"/>
      <w:pPr>
        <w:ind w:left="930" w:hanging="840"/>
      </w:pPr>
      <w:rPr>
        <w:rFonts w:hint="default"/>
      </w:rPr>
    </w:lvl>
    <w:lvl w:ilvl="2">
      <w:start w:val="1"/>
      <w:numFmt w:val="decimal"/>
      <w:lvlText w:val="%1.%2.%3"/>
      <w:lvlJc w:val="left"/>
      <w:pPr>
        <w:ind w:left="1020" w:hanging="840"/>
      </w:pPr>
      <w:rPr>
        <w:rFonts w:hint="default"/>
      </w:rPr>
    </w:lvl>
    <w:lvl w:ilvl="3">
      <w:start w:val="4"/>
      <w:numFmt w:val="decimal"/>
      <w:lvlText w:val="%1.%2.%3.%4"/>
      <w:lvlJc w:val="left"/>
      <w:pPr>
        <w:ind w:left="1110" w:hanging="84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766B47E8"/>
    <w:multiLevelType w:val="multilevel"/>
    <w:tmpl w:val="B1940E2A"/>
    <w:lvl w:ilvl="0">
      <w:start w:val="1"/>
      <w:numFmt w:val="decimal"/>
      <w:lvlText w:val="%1."/>
      <w:lvlJc w:val="left"/>
      <w:pPr>
        <w:ind w:left="675" w:hanging="675"/>
      </w:pPr>
      <w:rPr>
        <w:rFonts w:hint="default"/>
      </w:rPr>
    </w:lvl>
    <w:lvl w:ilvl="1">
      <w:start w:val="5"/>
      <w:numFmt w:val="decimal"/>
      <w:lvlText w:val="%1.%2."/>
      <w:lvlJc w:val="left"/>
      <w:pPr>
        <w:ind w:left="933"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6" w15:restartNumberingAfterBreak="0">
    <w:nsid w:val="77F24305"/>
    <w:multiLevelType w:val="multilevel"/>
    <w:tmpl w:val="C73CC504"/>
    <w:lvl w:ilvl="0">
      <w:start w:val="3"/>
      <w:numFmt w:val="decimal"/>
      <w:lvlText w:val="%1."/>
      <w:lvlJc w:val="left"/>
      <w:pPr>
        <w:ind w:left="675" w:hanging="675"/>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15:restartNumberingAfterBreak="0">
    <w:nsid w:val="7AAA2F10"/>
    <w:multiLevelType w:val="multilevel"/>
    <w:tmpl w:val="8C761640"/>
    <w:lvl w:ilvl="0">
      <w:start w:val="2"/>
      <w:numFmt w:val="decimal"/>
      <w:lvlText w:val="%1."/>
      <w:lvlJc w:val="left"/>
      <w:pPr>
        <w:ind w:left="450" w:hanging="45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8"/>
  </w:num>
  <w:num w:numId="2">
    <w:abstractNumId w:val="17"/>
  </w:num>
  <w:num w:numId="3">
    <w:abstractNumId w:val="5"/>
  </w:num>
  <w:num w:numId="4">
    <w:abstractNumId w:val="13"/>
    <w:lvlOverride w:ilvl="0">
      <w:startOverride w:val="1"/>
    </w:lvlOverride>
  </w:num>
  <w:num w:numId="5">
    <w:abstractNumId w:val="10"/>
    <w:lvlOverride w:ilvl="0">
      <w:startOverride w:val="1"/>
    </w:lvlOverride>
  </w:num>
  <w:num w:numId="6">
    <w:abstractNumId w:val="3"/>
    <w:lvlOverride w:ilvl="0">
      <w:startOverride w:val="1"/>
    </w:lvlOverride>
  </w:num>
  <w:num w:numId="7">
    <w:abstractNumId w:val="4"/>
    <w:lvlOverride w:ilvl="0">
      <w:startOverride w:val="1"/>
    </w:lvlOverride>
  </w:num>
  <w:num w:numId="8">
    <w:abstractNumId w:val="7"/>
  </w:num>
  <w:num w:numId="9">
    <w:abstractNumId w:val="12"/>
  </w:num>
  <w:num w:numId="10">
    <w:abstractNumId w:val="15"/>
  </w:num>
  <w:num w:numId="11">
    <w:abstractNumId w:val="2"/>
  </w:num>
  <w:num w:numId="12">
    <w:abstractNumId w:val="0"/>
  </w:num>
  <w:num w:numId="13">
    <w:abstractNumId w:val="6"/>
  </w:num>
  <w:num w:numId="14">
    <w:abstractNumId w:val="16"/>
  </w:num>
  <w:num w:numId="15">
    <w:abstractNumId w:val="11"/>
    <w:lvlOverride w:ilvl="0">
      <w:startOverride w:val="1"/>
    </w:lvlOverride>
  </w:num>
  <w:num w:numId="16">
    <w:abstractNumId w:val="9"/>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97E"/>
    <w:rsid w:val="00006B7B"/>
    <w:rsid w:val="00006C3F"/>
    <w:rsid w:val="000224C1"/>
    <w:rsid w:val="00026F9C"/>
    <w:rsid w:val="00043745"/>
    <w:rsid w:val="00054E46"/>
    <w:rsid w:val="00067A5A"/>
    <w:rsid w:val="0007796F"/>
    <w:rsid w:val="0008462E"/>
    <w:rsid w:val="000860F6"/>
    <w:rsid w:val="00087F09"/>
    <w:rsid w:val="00097AE9"/>
    <w:rsid w:val="000A3E76"/>
    <w:rsid w:val="001105EF"/>
    <w:rsid w:val="00122E51"/>
    <w:rsid w:val="00125398"/>
    <w:rsid w:val="0013409E"/>
    <w:rsid w:val="00134ACE"/>
    <w:rsid w:val="0014620E"/>
    <w:rsid w:val="001730B0"/>
    <w:rsid w:val="00175977"/>
    <w:rsid w:val="00176086"/>
    <w:rsid w:val="001978DD"/>
    <w:rsid w:val="001A03DA"/>
    <w:rsid w:val="001C2BCA"/>
    <w:rsid w:val="001C48A2"/>
    <w:rsid w:val="001C6EED"/>
    <w:rsid w:val="001D14EC"/>
    <w:rsid w:val="001D2C19"/>
    <w:rsid w:val="001D3EB2"/>
    <w:rsid w:val="001E06EE"/>
    <w:rsid w:val="001F2627"/>
    <w:rsid w:val="001F433F"/>
    <w:rsid w:val="0020326F"/>
    <w:rsid w:val="00206C72"/>
    <w:rsid w:val="00212009"/>
    <w:rsid w:val="002245BE"/>
    <w:rsid w:val="00224B34"/>
    <w:rsid w:val="00225FE3"/>
    <w:rsid w:val="00247386"/>
    <w:rsid w:val="002620FE"/>
    <w:rsid w:val="00264DEC"/>
    <w:rsid w:val="00270BA7"/>
    <w:rsid w:val="002860B2"/>
    <w:rsid w:val="002901DD"/>
    <w:rsid w:val="002A7D96"/>
    <w:rsid w:val="002B0E8D"/>
    <w:rsid w:val="002B45A9"/>
    <w:rsid w:val="002E1ACB"/>
    <w:rsid w:val="002E67AE"/>
    <w:rsid w:val="00300193"/>
    <w:rsid w:val="0030695A"/>
    <w:rsid w:val="003074DF"/>
    <w:rsid w:val="003201FE"/>
    <w:rsid w:val="0033633B"/>
    <w:rsid w:val="00347A50"/>
    <w:rsid w:val="00365C5B"/>
    <w:rsid w:val="003671D8"/>
    <w:rsid w:val="00390A18"/>
    <w:rsid w:val="003B6886"/>
    <w:rsid w:val="003F7FFD"/>
    <w:rsid w:val="00406C70"/>
    <w:rsid w:val="004233A9"/>
    <w:rsid w:val="004238DA"/>
    <w:rsid w:val="004258BB"/>
    <w:rsid w:val="00442D2E"/>
    <w:rsid w:val="00443C2B"/>
    <w:rsid w:val="004611A7"/>
    <w:rsid w:val="00462DE7"/>
    <w:rsid w:val="00470CC3"/>
    <w:rsid w:val="00483253"/>
    <w:rsid w:val="00493AB2"/>
    <w:rsid w:val="004A0584"/>
    <w:rsid w:val="004A438C"/>
    <w:rsid w:val="004C4B9E"/>
    <w:rsid w:val="004C73CF"/>
    <w:rsid w:val="004E253C"/>
    <w:rsid w:val="005104E7"/>
    <w:rsid w:val="00514DDC"/>
    <w:rsid w:val="00515915"/>
    <w:rsid w:val="00523169"/>
    <w:rsid w:val="00536A2B"/>
    <w:rsid w:val="00544120"/>
    <w:rsid w:val="0056328A"/>
    <w:rsid w:val="00567C01"/>
    <w:rsid w:val="005A3857"/>
    <w:rsid w:val="005B1928"/>
    <w:rsid w:val="005C1EA0"/>
    <w:rsid w:val="005E0C52"/>
    <w:rsid w:val="00603770"/>
    <w:rsid w:val="00606127"/>
    <w:rsid w:val="0061698C"/>
    <w:rsid w:val="00630FAA"/>
    <w:rsid w:val="0063792C"/>
    <w:rsid w:val="0064035D"/>
    <w:rsid w:val="00640903"/>
    <w:rsid w:val="00651D8F"/>
    <w:rsid w:val="00681E28"/>
    <w:rsid w:val="006A023C"/>
    <w:rsid w:val="006F6035"/>
    <w:rsid w:val="0070439B"/>
    <w:rsid w:val="007379E2"/>
    <w:rsid w:val="00740FCD"/>
    <w:rsid w:val="00744CBD"/>
    <w:rsid w:val="00747699"/>
    <w:rsid w:val="00764D29"/>
    <w:rsid w:val="00780C83"/>
    <w:rsid w:val="0078280E"/>
    <w:rsid w:val="00784751"/>
    <w:rsid w:val="00793A94"/>
    <w:rsid w:val="007A09FE"/>
    <w:rsid w:val="007C0E5B"/>
    <w:rsid w:val="007C346A"/>
    <w:rsid w:val="007C637C"/>
    <w:rsid w:val="007D7B27"/>
    <w:rsid w:val="007E11C7"/>
    <w:rsid w:val="007E31EB"/>
    <w:rsid w:val="00834C49"/>
    <w:rsid w:val="00836047"/>
    <w:rsid w:val="00841EC3"/>
    <w:rsid w:val="00843B43"/>
    <w:rsid w:val="008444D1"/>
    <w:rsid w:val="008639C0"/>
    <w:rsid w:val="00870564"/>
    <w:rsid w:val="00885E35"/>
    <w:rsid w:val="0089447A"/>
    <w:rsid w:val="008A3C62"/>
    <w:rsid w:val="008B56B7"/>
    <w:rsid w:val="008B6B5D"/>
    <w:rsid w:val="008E44FF"/>
    <w:rsid w:val="008E4F61"/>
    <w:rsid w:val="00905EA5"/>
    <w:rsid w:val="00914B63"/>
    <w:rsid w:val="00926142"/>
    <w:rsid w:val="00926487"/>
    <w:rsid w:val="009273F7"/>
    <w:rsid w:val="00941AF6"/>
    <w:rsid w:val="00946E6B"/>
    <w:rsid w:val="00984C3E"/>
    <w:rsid w:val="009B6D2C"/>
    <w:rsid w:val="009B7B1A"/>
    <w:rsid w:val="009D2B50"/>
    <w:rsid w:val="009D4F11"/>
    <w:rsid w:val="009F4D63"/>
    <w:rsid w:val="009F76A8"/>
    <w:rsid w:val="00A2240C"/>
    <w:rsid w:val="00A264D1"/>
    <w:rsid w:val="00A276CB"/>
    <w:rsid w:val="00A35D73"/>
    <w:rsid w:val="00A65444"/>
    <w:rsid w:val="00A84711"/>
    <w:rsid w:val="00A95931"/>
    <w:rsid w:val="00AB6DA5"/>
    <w:rsid w:val="00AD167A"/>
    <w:rsid w:val="00AE35A0"/>
    <w:rsid w:val="00AF1F6F"/>
    <w:rsid w:val="00B0029C"/>
    <w:rsid w:val="00B6636E"/>
    <w:rsid w:val="00BC1D39"/>
    <w:rsid w:val="00BD5FA7"/>
    <w:rsid w:val="00C14359"/>
    <w:rsid w:val="00C30FD5"/>
    <w:rsid w:val="00C545FE"/>
    <w:rsid w:val="00C63F1C"/>
    <w:rsid w:val="00C72E49"/>
    <w:rsid w:val="00C81766"/>
    <w:rsid w:val="00C83701"/>
    <w:rsid w:val="00CB4120"/>
    <w:rsid w:val="00CB48D6"/>
    <w:rsid w:val="00CC1FDB"/>
    <w:rsid w:val="00CC2346"/>
    <w:rsid w:val="00CC2E07"/>
    <w:rsid w:val="00CC4832"/>
    <w:rsid w:val="00CD2AD4"/>
    <w:rsid w:val="00CE0DCD"/>
    <w:rsid w:val="00CE37C0"/>
    <w:rsid w:val="00CF41C8"/>
    <w:rsid w:val="00CF697E"/>
    <w:rsid w:val="00D01748"/>
    <w:rsid w:val="00D04DDA"/>
    <w:rsid w:val="00D3157C"/>
    <w:rsid w:val="00D44A17"/>
    <w:rsid w:val="00D4676B"/>
    <w:rsid w:val="00D66A60"/>
    <w:rsid w:val="00D709BE"/>
    <w:rsid w:val="00D75D93"/>
    <w:rsid w:val="00D77502"/>
    <w:rsid w:val="00D84ABC"/>
    <w:rsid w:val="00D87166"/>
    <w:rsid w:val="00DB07EE"/>
    <w:rsid w:val="00DB5370"/>
    <w:rsid w:val="00DE526B"/>
    <w:rsid w:val="00E03AB6"/>
    <w:rsid w:val="00E17616"/>
    <w:rsid w:val="00E2656C"/>
    <w:rsid w:val="00E66D22"/>
    <w:rsid w:val="00E71F9A"/>
    <w:rsid w:val="00E74A34"/>
    <w:rsid w:val="00E82F82"/>
    <w:rsid w:val="00EB2A89"/>
    <w:rsid w:val="00EB634E"/>
    <w:rsid w:val="00EC2566"/>
    <w:rsid w:val="00EC73DF"/>
    <w:rsid w:val="00F133BA"/>
    <w:rsid w:val="00F3259F"/>
    <w:rsid w:val="00F62DA7"/>
    <w:rsid w:val="00F6640F"/>
    <w:rsid w:val="00F87B68"/>
    <w:rsid w:val="00FA7F16"/>
    <w:rsid w:val="00FB1C0D"/>
    <w:rsid w:val="00FB2AA6"/>
    <w:rsid w:val="00FC0851"/>
    <w:rsid w:val="00FC30C9"/>
    <w:rsid w:val="00FD046D"/>
    <w:rsid w:val="00FD3695"/>
    <w:rsid w:val="00FE4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5E5B7"/>
  <w15:chartTrackingRefBased/>
  <w15:docId w15:val="{2CEA7313-4CA1-4A81-BA39-13AFCF72F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0564"/>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69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F69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F697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D709BE"/>
    <w:pPr>
      <w:tabs>
        <w:tab w:val="center" w:pos="4677"/>
        <w:tab w:val="right" w:pos="9355"/>
      </w:tabs>
    </w:pPr>
  </w:style>
  <w:style w:type="character" w:customStyle="1" w:styleId="a4">
    <w:name w:val="Верхний колонтитул Знак"/>
    <w:basedOn w:val="a0"/>
    <w:link w:val="a3"/>
    <w:uiPriority w:val="99"/>
    <w:rsid w:val="00D709BE"/>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D709BE"/>
    <w:pPr>
      <w:tabs>
        <w:tab w:val="center" w:pos="4677"/>
        <w:tab w:val="right" w:pos="9355"/>
      </w:tabs>
    </w:pPr>
  </w:style>
  <w:style w:type="character" w:customStyle="1" w:styleId="a6">
    <w:name w:val="Нижний колонтитул Знак"/>
    <w:basedOn w:val="a0"/>
    <w:link w:val="a5"/>
    <w:uiPriority w:val="99"/>
    <w:rsid w:val="00D709BE"/>
    <w:rPr>
      <w:rFonts w:ascii="Times New Roman" w:eastAsia="Times New Roman" w:hAnsi="Times New Roman" w:cs="Times New Roman"/>
      <w:sz w:val="24"/>
      <w:szCs w:val="20"/>
      <w:lang w:eastAsia="ru-RU"/>
    </w:rPr>
  </w:style>
  <w:style w:type="paragraph" w:customStyle="1" w:styleId="ConsPlusNonformat">
    <w:name w:val="ConsPlusNonformat"/>
    <w:rsid w:val="000779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envelope address"/>
    <w:next w:val="a8"/>
    <w:rsid w:val="0007796F"/>
    <w:pPr>
      <w:spacing w:before="120" w:after="380" w:line="240" w:lineRule="auto"/>
      <w:jc w:val="center"/>
    </w:pPr>
    <w:rPr>
      <w:rFonts w:ascii="Times New Roman" w:eastAsia="Times New Roman" w:hAnsi="Times New Roman" w:cs="Times New Roman"/>
      <w:b/>
      <w:w w:val="115"/>
      <w:sz w:val="16"/>
      <w:szCs w:val="20"/>
      <w:lang w:eastAsia="ru-RU"/>
    </w:rPr>
  </w:style>
  <w:style w:type="paragraph" w:styleId="a8">
    <w:name w:val="Body Text"/>
    <w:basedOn w:val="a"/>
    <w:link w:val="a9"/>
    <w:uiPriority w:val="99"/>
    <w:semiHidden/>
    <w:unhideWhenUsed/>
    <w:rsid w:val="0007796F"/>
    <w:pPr>
      <w:spacing w:after="120"/>
    </w:pPr>
  </w:style>
  <w:style w:type="character" w:customStyle="1" w:styleId="a9">
    <w:name w:val="Основной текст Знак"/>
    <w:basedOn w:val="a0"/>
    <w:link w:val="a8"/>
    <w:uiPriority w:val="99"/>
    <w:semiHidden/>
    <w:rsid w:val="0007796F"/>
    <w:rPr>
      <w:rFonts w:ascii="Times New Roman" w:eastAsia="Times New Roman" w:hAnsi="Times New Roman" w:cs="Times New Roman"/>
      <w:sz w:val="24"/>
      <w:szCs w:val="20"/>
      <w:lang w:eastAsia="ru-RU"/>
    </w:rPr>
  </w:style>
  <w:style w:type="paragraph" w:styleId="aa">
    <w:name w:val="List Paragraph"/>
    <w:basedOn w:val="a"/>
    <w:uiPriority w:val="34"/>
    <w:qFormat/>
    <w:rsid w:val="00836047"/>
    <w:pPr>
      <w:ind w:left="720"/>
      <w:contextualSpacing/>
    </w:pPr>
  </w:style>
  <w:style w:type="character" w:styleId="ab">
    <w:name w:val="annotation reference"/>
    <w:basedOn w:val="a0"/>
    <w:uiPriority w:val="99"/>
    <w:semiHidden/>
    <w:unhideWhenUsed/>
    <w:rsid w:val="00836047"/>
    <w:rPr>
      <w:sz w:val="16"/>
      <w:szCs w:val="16"/>
    </w:rPr>
  </w:style>
  <w:style w:type="paragraph" w:styleId="ac">
    <w:name w:val="annotation text"/>
    <w:basedOn w:val="a"/>
    <w:link w:val="ad"/>
    <w:uiPriority w:val="99"/>
    <w:semiHidden/>
    <w:unhideWhenUsed/>
    <w:rsid w:val="00836047"/>
    <w:rPr>
      <w:sz w:val="20"/>
    </w:rPr>
  </w:style>
  <w:style w:type="character" w:customStyle="1" w:styleId="ad">
    <w:name w:val="Текст примечания Знак"/>
    <w:basedOn w:val="a0"/>
    <w:link w:val="ac"/>
    <w:uiPriority w:val="99"/>
    <w:semiHidden/>
    <w:rsid w:val="00836047"/>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836047"/>
    <w:rPr>
      <w:b/>
      <w:bCs/>
    </w:rPr>
  </w:style>
  <w:style w:type="character" w:customStyle="1" w:styleId="af">
    <w:name w:val="Тема примечания Знак"/>
    <w:basedOn w:val="ad"/>
    <w:link w:val="ae"/>
    <w:uiPriority w:val="99"/>
    <w:semiHidden/>
    <w:rsid w:val="00836047"/>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836047"/>
    <w:rPr>
      <w:rFonts w:ascii="Segoe UI" w:hAnsi="Segoe UI" w:cs="Segoe UI"/>
      <w:sz w:val="18"/>
      <w:szCs w:val="18"/>
    </w:rPr>
  </w:style>
  <w:style w:type="character" w:customStyle="1" w:styleId="af1">
    <w:name w:val="Текст выноски Знак"/>
    <w:basedOn w:val="a0"/>
    <w:link w:val="af0"/>
    <w:uiPriority w:val="99"/>
    <w:semiHidden/>
    <w:rsid w:val="00836047"/>
    <w:rPr>
      <w:rFonts w:ascii="Segoe UI" w:eastAsia="Times New Roman" w:hAnsi="Segoe UI" w:cs="Segoe UI"/>
      <w:sz w:val="18"/>
      <w:szCs w:val="18"/>
      <w:lang w:eastAsia="ru-RU"/>
    </w:rPr>
  </w:style>
  <w:style w:type="table" w:styleId="af2">
    <w:name w:val="Table Grid"/>
    <w:basedOn w:val="a1"/>
    <w:rsid w:val="00914B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75562">
      <w:bodyDiv w:val="1"/>
      <w:marLeft w:val="0"/>
      <w:marRight w:val="0"/>
      <w:marTop w:val="0"/>
      <w:marBottom w:val="0"/>
      <w:divBdr>
        <w:top w:val="none" w:sz="0" w:space="0" w:color="auto"/>
        <w:left w:val="none" w:sz="0" w:space="0" w:color="auto"/>
        <w:bottom w:val="none" w:sz="0" w:space="0" w:color="auto"/>
        <w:right w:val="none" w:sz="0" w:space="0" w:color="auto"/>
      </w:divBdr>
      <w:divsChild>
        <w:div w:id="639916586">
          <w:marLeft w:val="0"/>
          <w:marRight w:val="0"/>
          <w:marTop w:val="0"/>
          <w:marBottom w:val="180"/>
          <w:divBdr>
            <w:top w:val="none" w:sz="0" w:space="0" w:color="auto"/>
            <w:left w:val="none" w:sz="0" w:space="0" w:color="auto"/>
            <w:bottom w:val="none" w:sz="0" w:space="0" w:color="auto"/>
            <w:right w:val="none" w:sz="0" w:space="0" w:color="auto"/>
          </w:divBdr>
        </w:div>
        <w:div w:id="612445578">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316042B25CBA6F571836A50269F1766D8D30F68CF5D80543726E578A57C2C60B7C317FBD6B69AF5F0B73F9E14D9OCI" TargetMode="External"/><Relationship Id="rId21" Type="http://schemas.openxmlformats.org/officeDocument/2006/relationships/hyperlink" Target="consultantplus://offline/ref=E316042B25CBA6F571836A50269F1766D8D20B6EC95080543726E578A57C2C60A5C34FF3D4BE8FA1A4ED6893149C7779AAF2D07FC7DBOEI" TargetMode="External"/><Relationship Id="rId42" Type="http://schemas.openxmlformats.org/officeDocument/2006/relationships/hyperlink" Target="consultantplus://offline/ref=91DB5D13C9BEFF1568EC43791E1A0E861F61B34F4CB89731AC4A49E7CB3ADCCC8E551B0BFE14F91228B8AEE1CFD9A0B7BEC1B29424FB45D255PFI" TargetMode="External"/><Relationship Id="rId47" Type="http://schemas.openxmlformats.org/officeDocument/2006/relationships/hyperlink" Target="consultantplus://offline/ref=1E18858D9ACFA9928885ED7C8FD64A7D0DF2792F0A717B5B0A1F698A66E5505E0A371F5241DE0C4D170F3370FCF9743ADF374F1CBF9AC992r8HFM" TargetMode="External"/><Relationship Id="rId63" Type="http://schemas.openxmlformats.org/officeDocument/2006/relationships/hyperlink" Target="consultantplus://offline/ref=1E18858D9ACFA9928885ED7C8FD64A7D0DF2792F0A717B5B0A1F698A66E5505E0A371F5241DF06491B0F3370FCF9743ADF374F1CBF9AC992r8HFM" TargetMode="External"/><Relationship Id="rId68" Type="http://schemas.openxmlformats.org/officeDocument/2006/relationships/hyperlink" Target="consultantplus://offline/ref=1E18858D9ACFA9928885ED7C8FD64A7D0DF2792F0A717B5B0A1F698A66E5505E0A371F5241DF0549160F3370FCF9743ADF374F1CBF9AC992r8HFM" TargetMode="External"/><Relationship Id="rId84" Type="http://schemas.openxmlformats.org/officeDocument/2006/relationships/hyperlink" Target="consultantplus://offline/ref=79575DB2E8B2B1398E511555BDF66AADA9E235C498D8E22374C456FE757CFD18ADFF047D4A94DFC2C037112EC4B467CE92CB2CB705DF031FV707L" TargetMode="External"/><Relationship Id="rId89" Type="http://schemas.openxmlformats.org/officeDocument/2006/relationships/hyperlink" Target="consultantplus://offline/ref=79575DB2E8B2B1398E511555BDF66AADA9E235C498D8E22374C456FE757CFD18ADFF047D4A94DCC2CD37112EC4B467CE92CB2CB705DF031FV707L" TargetMode="External"/><Relationship Id="rId16" Type="http://schemas.openxmlformats.org/officeDocument/2006/relationships/hyperlink" Target="consultantplus://offline/ref=E316042B25CBA6F571836A50269F1766D8D20F6CCD5080543726E578A57C2C60A5C34FF7D4B784F0F1A269CF52C8647BAEF2D27ADBBD0201D3O9I" TargetMode="External"/><Relationship Id="rId11" Type="http://schemas.openxmlformats.org/officeDocument/2006/relationships/hyperlink" Target="consultantplus://offline/ref=A3C5F6C41CE601790B31E4190D9016E2E78891B30D80BA957667E1139F9CC8C853CD95F79C70DFCFn924O" TargetMode="External"/><Relationship Id="rId32" Type="http://schemas.openxmlformats.org/officeDocument/2006/relationships/hyperlink" Target="consultantplus://offline/ref=A3C5F6C41CE601790B31E4190D9016E2E78891B30D80BA957667E1139F9CC8C853CD95F79C70DFCFn924O" TargetMode="External"/><Relationship Id="rId37" Type="http://schemas.openxmlformats.org/officeDocument/2006/relationships/hyperlink" Target="consultantplus://offline/ref=91DB5D13C9BEFF1568EC43791E1A0E861D66BC4E48B99731AC4A49E7CB3ADCCC8E551B0FFF13F34370F7AFBD898DB3B5BAC1B091385FP8I" TargetMode="External"/><Relationship Id="rId53" Type="http://schemas.openxmlformats.org/officeDocument/2006/relationships/hyperlink" Target="consultantplus://offline/ref=1E18858D9ACFA9928885ED7C8FD64A7D0DF2792F0A717B5B0A1F698A66E5505E0A371F5241DF0447170F3370FCF9743ADF374F1CBF9AC992r8HFM" TargetMode="External"/><Relationship Id="rId58" Type="http://schemas.openxmlformats.org/officeDocument/2006/relationships/hyperlink" Target="consultantplus://offline/ref=1E18858D9ACFA9928885ED7C8FD64A7D0DF2792F0A717B5B0A1F698A66E5505E0A371F5241DE0D4D150F3370FCF9743ADF374F1CBF9AC992r8HFM" TargetMode="External"/><Relationship Id="rId74" Type="http://schemas.openxmlformats.org/officeDocument/2006/relationships/hyperlink" Target="consultantplus://offline/ref=79575DB2E8B2B1398E511555BDF66AADA9E235C498D8E22374C456FE757CFD18ADFF047D4A94DCC2CD37112EC4B467CE92CB2CB705DF031FV707L" TargetMode="External"/><Relationship Id="rId79" Type="http://schemas.openxmlformats.org/officeDocument/2006/relationships/hyperlink" Target="consultantplus://offline/ref=79575DB2E8B2B1398E511555BDF66AADA9E235C498D8E22374C456FE757CFD18ADFF047D4A94DECCC137112EC4B467CE92CB2CB705DF031FV707L" TargetMode="External"/><Relationship Id="rId5" Type="http://schemas.openxmlformats.org/officeDocument/2006/relationships/footnotes" Target="footnotes.xml"/><Relationship Id="rId90" Type="http://schemas.openxmlformats.org/officeDocument/2006/relationships/hyperlink" Target="consultantplus://offline/ref=79575DB2E8B2B1398E511555BDF66AADA9E235C498D8E22374C456FE757CFD18ADFF047D4A95D6C6C137112EC4B467CE92CB2CB705DF031FV707L" TargetMode="External"/><Relationship Id="rId22" Type="http://schemas.openxmlformats.org/officeDocument/2006/relationships/hyperlink" Target="consultantplus://offline/ref=E316042B25CBA6F571836A50269F1766D8D20B6EC95080543726E578A57C2C60A5C34FF7D4B68DF2F4A269CF52C8647BAEF2D27ADBBD0201D3O9I" TargetMode="External"/><Relationship Id="rId27" Type="http://schemas.openxmlformats.org/officeDocument/2006/relationships/hyperlink" Target="consultantplus://offline/ref=E316042B25CBA6F571836A50269F1766D8D20F6CCD5080543726E578A57C2C60A5C34FF7D4B784F0F6A269CF52C8647BAEF2D27ADBBD0201D3O9I" TargetMode="External"/><Relationship Id="rId43" Type="http://schemas.openxmlformats.org/officeDocument/2006/relationships/hyperlink" Target="consultantplus://offline/ref=91DB5D13C9BEFF1568EC5E6B0B6E5BD51360BD434AB89731AC4A49E7CB3ADCCC8E551B0BFE14F81621B8AEE1CFD9A0B7BEC1B29424FB45D255PFI" TargetMode="External"/><Relationship Id="rId48" Type="http://schemas.openxmlformats.org/officeDocument/2006/relationships/hyperlink" Target="consultantplus://offline/ref=1E18858D9ACFA9928885ED7C8FD64A7D0DF2792F0A717B5B0A1F698A66E5505E0A371F5241DE0C4D170F3370FCF9743ADF374F1CBF9AC992r8HFM" TargetMode="External"/><Relationship Id="rId64" Type="http://schemas.openxmlformats.org/officeDocument/2006/relationships/hyperlink" Target="consultantplus://offline/ref=1E18858D9ACFA9928885ED7C8FD64A7D0DF2792F0A717B5B0A1F698A66E5505E0A371F5746D50F1A4240322CBAAD6738DB374D19A3r9H9M" TargetMode="External"/><Relationship Id="rId69" Type="http://schemas.openxmlformats.org/officeDocument/2006/relationships/hyperlink" Target="consultantplus://offline/ref=1E18858D9ACFA9928885ED7C8FD64A7D0DF2792F0A717B5B0A1F698A66E5505E0A371F5241DF06491B0F3370FCF9743ADF374F1CBF9AC992r8HFM" TargetMode="External"/><Relationship Id="rId8" Type="http://schemas.openxmlformats.org/officeDocument/2006/relationships/hyperlink" Target="consultantplus://offline/ref=A3C5F6C41CE601790B31E4190D9016E2E78F9ABA0488BA957667E1139F9CC8C853CD95F79C72DECBn92AO" TargetMode="External"/><Relationship Id="rId51" Type="http://schemas.openxmlformats.org/officeDocument/2006/relationships/hyperlink" Target="consultantplus://offline/ref=1E18858D9ACFA9928885ED7C8FD64A7D0DF2792F0A717B5B0A1F698A66E5505E0A371F5241DE0D4F100F3370FCF9743ADF374F1CBF9AC992r8HFM" TargetMode="External"/><Relationship Id="rId72" Type="http://schemas.openxmlformats.org/officeDocument/2006/relationships/hyperlink" Target="consultantplus://offline/ref=1E18858D9ACFA9928885ED7C8FD64A7D0DF37C2902727B5B0A1F698A66E5505E0A371F5B45D7501F57516A23B9B2793DC02B4F1BrAH0M" TargetMode="External"/><Relationship Id="rId80" Type="http://schemas.openxmlformats.org/officeDocument/2006/relationships/hyperlink" Target="consultantplus://offline/ref=79575DB2E8B2B1398E511555BDF66AADA9E235C498D8E22374C456FE757CFD18ADFF047D4A94DECCC137112EC4B467CE92CB2CB705DF031FV707L" TargetMode="External"/><Relationship Id="rId85" Type="http://schemas.openxmlformats.org/officeDocument/2006/relationships/hyperlink" Target="consultantplus://offline/ref=79575DB2E8B2B1398E511555BDF66AADA9E235C498D8E22374C456FE757CFD18ADFF047D4A94DCC2CD37112EC4B467CE92CB2CB705DF031FV707L"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E316042B25CBA6F571836A50269F1766D8D20F6CCD5080543726E578A57C2C60A5C34FF7D4B784F0F6A269CF52C8647BAEF2D27ADBBD0201D3O9I" TargetMode="External"/><Relationship Id="rId17" Type="http://schemas.openxmlformats.org/officeDocument/2006/relationships/hyperlink" Target="consultantplus://offline/ref=E316042B25CBA6F571836A50269F1766D8D70C6CCA5180543726E578A57C2C60A5C34FF4DCB280FEA1F879CB1B9F6867AFE9CC7DC5BDD0O3I" TargetMode="External"/><Relationship Id="rId25" Type="http://schemas.openxmlformats.org/officeDocument/2006/relationships/hyperlink" Target="consultantplus://offline/ref=E316042B25CBA6F571836A50269F1766D8D20F6CCD5080543726E578A57C2C60A5C34FF7D4B784F0F0A269CF52C8647BAEF2D27ADBBD0201D3O9I" TargetMode="External"/><Relationship Id="rId33" Type="http://schemas.openxmlformats.org/officeDocument/2006/relationships/hyperlink" Target="consultantplus://offline/ref=91DB5D13C9BEFF1568EC43791E1A0E861D66BC4E48B99731AC4A49E7CB3ADCCC8E551B0BFE15F81120B8AEE1CFD9A0B7BEC1B29424FB45D255PFI" TargetMode="External"/><Relationship Id="rId38" Type="http://schemas.openxmlformats.org/officeDocument/2006/relationships/hyperlink" Target="consultantplus://offline/ref=91DB5D13C9BEFF1568EC43791E1A0E861D66BC4E48B99731AC4A49E7CB3ADCCC8E551B0BFE15F81129B8AEE1CFD9A0B7BEC1B29424FB45D255PFI" TargetMode="External"/><Relationship Id="rId46" Type="http://schemas.openxmlformats.org/officeDocument/2006/relationships/hyperlink" Target="consultantplus://offline/ref=B495D54FBFBC4761AF7C6A58CEFE5898BB16097F8354482B4B0EF4C6D2B787AC928B06FB8EC508911B85EC4F3CECF8D74DE60A5AA8976BB0n1aEL" TargetMode="External"/><Relationship Id="rId59" Type="http://schemas.openxmlformats.org/officeDocument/2006/relationships/hyperlink" Target="consultantplus://offline/ref=1E18858D9ACFA9928885ED7C8FD64A7D0DF2792F0A717B5B0A1F698A66E5505E0A371F5241DF06491B0F3370FCF9743ADF374F1CBF9AC992r8HFM" TargetMode="External"/><Relationship Id="rId67" Type="http://schemas.openxmlformats.org/officeDocument/2006/relationships/hyperlink" Target="consultantplus://offline/ref=1E18858D9ACFA9928885ED7C8FD64A7D0DF2792F0A717B5B0A1F698A66E5505E0A371F5241DF06491B0F3370FCF9743ADF374F1CBF9AC992r8HFM" TargetMode="External"/><Relationship Id="rId20" Type="http://schemas.openxmlformats.org/officeDocument/2006/relationships/hyperlink" Target="consultantplus://offline/ref=E316042B25CBA6F571836A50269F1766D8D70C6CCA5180543726E578A57C2C60A5C34FF4DCB280FEA1F879CB1B9F6867AFE9CC7DC5BDD0O3I" TargetMode="External"/><Relationship Id="rId41" Type="http://schemas.openxmlformats.org/officeDocument/2006/relationships/hyperlink" Target="consultantplus://offline/ref=91DB5D13C9BEFF1568EC43791E1A0E861D67B04243BC9731AC4A49E7CB3ADCCC8E551B09FD1DF34370F7AFBD898DB3B5BAC1B091385FP8I" TargetMode="External"/><Relationship Id="rId54" Type="http://schemas.openxmlformats.org/officeDocument/2006/relationships/hyperlink" Target="consultantplus://offline/ref=1E18858D9ACFA9928885ED7C8FD64A7D0DF2792F0A717B5B0A1F698A66E5505E0A371F5241DF0447170F3370FCF9743ADF374F1CBF9AC992r8HFM" TargetMode="External"/><Relationship Id="rId62" Type="http://schemas.openxmlformats.org/officeDocument/2006/relationships/hyperlink" Target="consultantplus://offline/ref=1E18858D9ACFA9928885ED7C8FD64A7D0DF2792F0A717B5B0A1F698A66E5505E0A371F5241DF04481B0F3370FCF9743ADF374F1CBF9AC992r8HFM" TargetMode="External"/><Relationship Id="rId70" Type="http://schemas.openxmlformats.org/officeDocument/2006/relationships/hyperlink" Target="consultantplus://offline/ref=1E18858D9ACFA9928885ED7C8FD64A7D0DF2792F0A717B5B0A1F698A66E5505E0A371F5241DF05491A0F3370FCF9743ADF374F1CBF9AC992r8HFM" TargetMode="External"/><Relationship Id="rId75" Type="http://schemas.openxmlformats.org/officeDocument/2006/relationships/hyperlink" Target="consultantplus://offline/ref=79575DB2E8B2B1398E511555BDF66AADA9E235C498D8E22374C456FE757CFD18ADFF047D4A94DEC3CD37112EC4B467CE92CB2CB705DF031FV707L" TargetMode="External"/><Relationship Id="rId83" Type="http://schemas.openxmlformats.org/officeDocument/2006/relationships/hyperlink" Target="consultantplus://offline/ref=79575DB2E8B2B1398E511555BDF66AADA9E235C498D8E22374C456FE757CFD18ADFF047D4A94DCC2CD37112EC4B467CE92CB2CB705DF031FV707L" TargetMode="External"/><Relationship Id="rId88" Type="http://schemas.openxmlformats.org/officeDocument/2006/relationships/hyperlink" Target="consultantplus://offline/ref=79575DB2E8B2B1398E511555BDF66AADA9E235C498D8E22374C456FE757CFD18ADFF047D4A95D6C6C137112EC4B467CE92CB2CB705DF031FV707L" TargetMode="External"/><Relationship Id="rId91" Type="http://schemas.openxmlformats.org/officeDocument/2006/relationships/hyperlink" Target="consultantplus://offline/ref=79575DB2E8B2B1398E511555BDF66AADA9E235C498D8E22374C456FE757CFD18ADFF047D4A94DCC2CD37112EC4B467CE92CB2CB705DF031FV707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E316042B25CBA6F57183774233EB4235D6D7026ECB5480543726E578A57C2C60B7C317FBD6B69AF5F0B73F9E14D9OCI" TargetMode="External"/><Relationship Id="rId23" Type="http://schemas.openxmlformats.org/officeDocument/2006/relationships/hyperlink" Target="consultantplus://offline/ref=E316042B25CBA6F571836A50269F1766D8D20B6EC95080543726E578A57C2C60A5C34FF7D4B086F7FEFD6CDA43906B78B1ECD761C7BF00D0O2I" TargetMode="External"/><Relationship Id="rId28" Type="http://schemas.openxmlformats.org/officeDocument/2006/relationships/hyperlink" Target="consultantplus://offline/ref=A3C5F6C41CE601790B31E4190D9016E2E78995BA0F86BA957667E1139Fn92CO" TargetMode="External"/><Relationship Id="rId36" Type="http://schemas.openxmlformats.org/officeDocument/2006/relationships/hyperlink" Target="consultantplus://offline/ref=91DB5D13C9BEFF1568EC43791E1A0E861D66BC4E48B99731AC4A49E7CB3ADCCC8E551B0FFF13F34370F7AFBD898DB3B5BAC1B091385FP8I" TargetMode="External"/><Relationship Id="rId49" Type="http://schemas.openxmlformats.org/officeDocument/2006/relationships/hyperlink" Target="consultantplus://offline/ref=1E18858D9ACFA9928885ED7C8FD64A7D0DF2792F0A717B5B0A1F698A66E5505E0A371F5241DF06491B0F3370FCF9743ADF374F1CBF9AC992r8HFM" TargetMode="External"/><Relationship Id="rId57" Type="http://schemas.openxmlformats.org/officeDocument/2006/relationships/hyperlink" Target="consultantplus://offline/ref=1E18858D9ACFA9928885ED7C8FD64A7D0DF2792F0A717B5B0A1F698A66E5505E0A371F5241DE0D4D150F3370FCF9743ADF374F1CBF9AC992r8HFM" TargetMode="External"/><Relationship Id="rId10" Type="http://schemas.openxmlformats.org/officeDocument/2006/relationships/hyperlink" Target="consultantplus://offline/ref=A3C5F6C41CE601790B31E4190D9016E2E78891B30D80BA957667E1139F9CC8C853CD95F79C72DECBn92FO" TargetMode="External"/><Relationship Id="rId31" Type="http://schemas.openxmlformats.org/officeDocument/2006/relationships/hyperlink" Target="consultantplus://offline/ref=A3C5F6C41CE601790B31E4190D9016E2E78891B30D80BA957667E1139F9CC8C853CD95F79C72DECBn92FO" TargetMode="External"/><Relationship Id="rId44" Type="http://schemas.openxmlformats.org/officeDocument/2006/relationships/hyperlink" Target="consultantplus://offline/ref=B495D54FBFBC4761AF7C6A58CEFE5898BB16097F8354482B4B0EF4C6D2B787AC928B06FB8EC50B901F85EC4F3CECF8D74DE60A5AA8976BB0n1aEL" TargetMode="External"/><Relationship Id="rId52" Type="http://schemas.openxmlformats.org/officeDocument/2006/relationships/hyperlink" Target="consultantplus://offline/ref=1E18858D9ACFA9928885ED7C8FD64A7D0DF2792F0A717B5B0A1F698A66E5505E0A371F5241DF06491B0F3370FCF9743ADF374F1CBF9AC992r8HFM" TargetMode="External"/><Relationship Id="rId60" Type="http://schemas.openxmlformats.org/officeDocument/2006/relationships/hyperlink" Target="consultantplus://offline/ref=1E18858D9ACFA9928885ED7C8FD64A7D0DF2792F0A717B5B0A1F698A66E5505E0A371F5746D50F1A4240322CBAAD6738DB374D19A3r9H9M" TargetMode="External"/><Relationship Id="rId65" Type="http://schemas.openxmlformats.org/officeDocument/2006/relationships/hyperlink" Target="consultantplus://offline/ref=1E18858D9ACFA9928885ED7C8FD64A7D0DF2792F0A717B5B0A1F698A66E5505E0A371F5241DF054D140F3370FCF9743ADF374F1CBF9AC992r8HFM" TargetMode="External"/><Relationship Id="rId73" Type="http://schemas.openxmlformats.org/officeDocument/2006/relationships/hyperlink" Target="consultantplus://offline/ref=79575DB2E8B2B1398E511555BDF66AADA9E330C290DBE22374C456FE757CFD18ADFF04744E9C8A948169487D81FF6AC98DD72CB0V10AL" TargetMode="External"/><Relationship Id="rId78" Type="http://schemas.openxmlformats.org/officeDocument/2006/relationships/hyperlink" Target="consultantplus://offline/ref=79575DB2E8B2B1398E511555BDF66AADA9E235C498D8E22374C456FE757CFD18ADFF04784D9ED5919478107282E074CC96CB2EB219VD0CL" TargetMode="External"/><Relationship Id="rId81" Type="http://schemas.openxmlformats.org/officeDocument/2006/relationships/hyperlink" Target="consultantplus://offline/ref=79575DB2E8B2B1398E511555BDF66AADA9E235C498D8E22374C456FE757CFD18ADFF047D4A94DCC2CD37112EC4B467CE92CB2CB705DF031FV707L" TargetMode="External"/><Relationship Id="rId86" Type="http://schemas.openxmlformats.org/officeDocument/2006/relationships/hyperlink" Target="consultantplus://offline/ref=79575DB2E8B2B1398E511555BDF66AADA9E235C498D8E22374C456FE757CFD18ADFF047D4A94DFC2CC37112EC4B467CE92CB2CB705DF031FV707L"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3C5F6C41CE601790B31E4190D9016E2E78F9ABA0488BA957667E1139F9CC8C853CD95F79C72DDC2n92BO" TargetMode="External"/><Relationship Id="rId13" Type="http://schemas.openxmlformats.org/officeDocument/2006/relationships/hyperlink" Target="consultantplus://offline/ref=E316042B25CBA6F571836A50269F1766D8D20F6CCD5080543726E578A57C2C60A5C34FF7D4B784F0F6A269CF52C8647BAEF2D27ADBBD0201D3O9I" TargetMode="External"/><Relationship Id="rId18" Type="http://schemas.openxmlformats.org/officeDocument/2006/relationships/hyperlink" Target="consultantplus://offline/ref=E316042B25CBA6F571836A50269F1766D9DE0E69CE5080543726E578A57C2C60A5C34FF7D4B481F0FCA269CF52C8647BAEF2D27ADBBD0201D3O9I" TargetMode="External"/><Relationship Id="rId39" Type="http://schemas.openxmlformats.org/officeDocument/2006/relationships/hyperlink" Target="consultantplus://offline/ref=91DB5D13C9BEFF1568EC43791E1A0E861D67B2474FBA9731AC4A49E7CB3ADCCC8E551B0BFE14FA1022B8AEE1CFD9A0B7BEC1B29424FB45D255PFI" TargetMode="External"/><Relationship Id="rId34" Type="http://schemas.openxmlformats.org/officeDocument/2006/relationships/hyperlink" Target="consultantplus://offline/ref=91DB5D13C9BEFF1568EC43791E1A0E861D66BC4E48B99731AC4A49E7CB3ADCCC8E551B0FFF14F34370F7AFBD898DB3B5BAC1B091385FP8I" TargetMode="External"/><Relationship Id="rId50" Type="http://schemas.openxmlformats.org/officeDocument/2006/relationships/hyperlink" Target="consultantplus://offline/ref=1E18858D9ACFA9928885ED7C8FD64A7D0DF2792F0A717B5B0A1F698A66E5505E0A371F5746D50F1A4240322CBAAD6738DB374D19A3r9H9M" TargetMode="External"/><Relationship Id="rId55" Type="http://schemas.openxmlformats.org/officeDocument/2006/relationships/hyperlink" Target="consultantplus://offline/ref=1E18858D9ACFA9928885ED7C8FD64A7D0DF2792F0A717B5B0A1F698A66E5505E0A371F5241DF06491B0F3370FCF9743ADF374F1CBF9AC992r8HFM" TargetMode="External"/><Relationship Id="rId76" Type="http://schemas.openxmlformats.org/officeDocument/2006/relationships/hyperlink" Target="consultantplus://offline/ref=79575DB2E8B2B1398E511555BDF66AADA9E235C498D8E22374C456FE757CFD18ADFF047D4A94DEC3CD37112EC4B467CE92CB2CB705DF031FV707L" TargetMode="External"/><Relationship Id="rId7" Type="http://schemas.openxmlformats.org/officeDocument/2006/relationships/hyperlink" Target="consultantplus://offline/ref=A3C5F6C41CE601790B31E4190D9016E2E78995BA0F86BA957667E1139Fn92CO" TargetMode="External"/><Relationship Id="rId71" Type="http://schemas.openxmlformats.org/officeDocument/2006/relationships/hyperlink" Target="consultantplus://offline/ref=1E18858D9ACFA9928885ED7C8FD64A7D0DF2792F0A717B5B0A1F698A66E5505E0A371F5241DF06491B0F3370FCF9743ADF374F1CBF9AC992r8HFM" TargetMode="External"/><Relationship Id="rId92" Type="http://schemas.openxmlformats.org/officeDocument/2006/relationships/hyperlink" Target="consultantplus://offline/ref=79575DB2E8B2B1398E511555BDF66AADA9E235C498D8E22374C456FE757CFD18ADFF047D4A95D7C4C637112EC4B467CE92CB2CB705DF031FV707L" TargetMode="External"/><Relationship Id="rId2" Type="http://schemas.openxmlformats.org/officeDocument/2006/relationships/styles" Target="styles.xml"/><Relationship Id="rId29" Type="http://schemas.openxmlformats.org/officeDocument/2006/relationships/hyperlink" Target="consultantplus://offline/ref=A3C5F6C41CE601790B31E4190D9016E2E78F9ABA0488BA957667E1139F9CC8C853CD95F79C72DECBn92AO" TargetMode="External"/><Relationship Id="rId24" Type="http://schemas.openxmlformats.org/officeDocument/2006/relationships/hyperlink" Target="consultantplus://offline/ref=E316042B25CBA6F571836A50269F1766D8D20B6EC95080543726E578A57C2C60A5C34FF7D4B68DFDF5A269CF52C8647BAEF2D27ADBBD0201D3O9I" TargetMode="External"/><Relationship Id="rId40" Type="http://schemas.openxmlformats.org/officeDocument/2006/relationships/hyperlink" Target="consultantplus://offline/ref=91DB5D13C9BEFF1568EC43791E1A0E861D67B2474FBA9731AC4A49E7CB3ADCCC8E551B0BFE14FB1225B8AEE1CFD9A0B7BEC1B29424FB45D255PFI" TargetMode="External"/><Relationship Id="rId45" Type="http://schemas.openxmlformats.org/officeDocument/2006/relationships/hyperlink" Target="consultantplus://offline/ref=B495D54FBFBC4761AF7C774ADB8A0DCBB511057E8857482B4B0EF4C6D2B787AC808B5EF78CC515991E90BA1E7AnBa8L" TargetMode="External"/><Relationship Id="rId66" Type="http://schemas.openxmlformats.org/officeDocument/2006/relationships/hyperlink" Target="consultantplus://offline/ref=1E18858D9ACFA9928885ED7C8FD64A7D0DF2792F0A717B5B0A1F698A66E5505E0A371F5241DF054D140F3370FCF9743ADF374F1CBF9AC992r8HFM" TargetMode="External"/><Relationship Id="rId87" Type="http://schemas.openxmlformats.org/officeDocument/2006/relationships/hyperlink" Target="consultantplus://offline/ref=79575DB2E8B2B1398E511555BDF66AADA9E235C498D8E22374C456FE757CFD18ADFF047D4A94DCC2CD37112EC4B467CE92CB2CB705DF031FV707L" TargetMode="External"/><Relationship Id="rId61" Type="http://schemas.openxmlformats.org/officeDocument/2006/relationships/hyperlink" Target="consultantplus://offline/ref=1E18858D9ACFA9928885ED7C8FD64A7D0DF2792F0A717B5B0A1F698A66E5505E0A371F5241DF04481B0F3370FCF9743ADF374F1CBF9AC992r8HFM" TargetMode="External"/><Relationship Id="rId82" Type="http://schemas.openxmlformats.org/officeDocument/2006/relationships/hyperlink" Target="consultantplus://offline/ref=79575DB2E8B2B1398E511555BDF66AADA9E235C498D8E22374C456FE757CFD18ADFF047D4A94DFC6C237112EC4B467CE92CB2CB705DF031FV707L" TargetMode="External"/><Relationship Id="rId19" Type="http://schemas.openxmlformats.org/officeDocument/2006/relationships/hyperlink" Target="consultantplus://offline/ref=E316042B25CBA6F571836A50269F1766D8D70C6CCA5180543726E578A57C2C60A5C34FF7D4B682F4F4A269CF52C8647BAEF2D27ADBBD0201D3O9I" TargetMode="External"/><Relationship Id="rId14" Type="http://schemas.openxmlformats.org/officeDocument/2006/relationships/hyperlink" Target="consultantplus://offline/ref=E316042B25CBA6F571836A50269F1766D8D20F6CCD5080543726E578A57C2C60A5C34FF7D4B784F1F3A269CF52C8647BAEF2D27ADBBD0201D3O9I" TargetMode="External"/><Relationship Id="rId30" Type="http://schemas.openxmlformats.org/officeDocument/2006/relationships/hyperlink" Target="consultantplus://offline/ref=A3C5F6C41CE601790B31E4190D9016E2E78F9ABA0488BA957667E1139F9CC8C853CD95F79C72DDC2n92BO" TargetMode="External"/><Relationship Id="rId35" Type="http://schemas.openxmlformats.org/officeDocument/2006/relationships/hyperlink" Target="consultantplus://offline/ref=91DB5D13C9BEFF1568EC43791E1A0E861D66BC4E48B99731AC4A49E7CB3ADCCC8E551B0FFF12F34370F7AFBD898DB3B5BAC1B091385FP8I" TargetMode="External"/><Relationship Id="rId56" Type="http://schemas.openxmlformats.org/officeDocument/2006/relationships/hyperlink" Target="consultantplus://offline/ref=1E18858D9ACFA9928885ED7C8FD64A7D0DF2792F0A717B5B0A1F698A66E5505E0A371F5746D50F1A4240322CBAAD6738DB374D19A3r9H9M" TargetMode="External"/><Relationship Id="rId77" Type="http://schemas.openxmlformats.org/officeDocument/2006/relationships/hyperlink" Target="consultantplus://offline/ref=79575DB2E8B2B1398E511555BDF66AADA9E235C498D8E22374C456FE757CFD18ADFF047D4A94DCC2CD37112EC4B467CE92CB2CB705DF031FV70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935</TotalTime>
  <Pages>10</Pages>
  <Words>5278</Words>
  <Characters>30090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133</cp:revision>
  <cp:lastPrinted>2023-11-13T14:42:00Z</cp:lastPrinted>
  <dcterms:created xsi:type="dcterms:W3CDTF">2018-07-19T09:36:00Z</dcterms:created>
  <dcterms:modified xsi:type="dcterms:W3CDTF">2025-11-11T13:53:00Z</dcterms:modified>
</cp:coreProperties>
</file>